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C4" w:rsidRPr="00C30FC4" w:rsidRDefault="00C30FC4" w:rsidP="00C30FC4">
      <w:pPr>
        <w:spacing w:after="0"/>
        <w:jc w:val="both"/>
        <w:rPr>
          <w:rFonts w:ascii="Times New Roman" w:hAnsi="Times New Roman" w:cs="Times New Roman"/>
          <w:b/>
          <w:sz w:val="24"/>
          <w:szCs w:val="24"/>
        </w:rPr>
      </w:pPr>
      <w:bookmarkStart w:id="0" w:name="_GoBack"/>
      <w:r w:rsidRPr="00C30FC4">
        <w:rPr>
          <w:rFonts w:ascii="Times New Roman" w:hAnsi="Times New Roman" w:cs="Times New Roman"/>
          <w:b/>
          <w:sz w:val="24"/>
          <w:szCs w:val="24"/>
        </w:rPr>
        <w:t>Brat Roger iz Taizéja (1915–2005)</w:t>
      </w:r>
    </w:p>
    <w:p w:rsidR="00C30FC4" w:rsidRPr="00C30FC4" w:rsidRDefault="00C30FC4" w:rsidP="00C30FC4">
      <w:pPr>
        <w:spacing w:after="0"/>
        <w:jc w:val="both"/>
        <w:rPr>
          <w:rFonts w:ascii="Times New Roman" w:hAnsi="Times New Roman" w:cs="Times New Roman"/>
          <w:sz w:val="24"/>
          <w:szCs w:val="24"/>
        </w:rPr>
      </w:pP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t>Ustanovitelj taizéjske skupnosti, </w:t>
      </w:r>
      <w:r w:rsidRPr="00C30FC4">
        <w:rPr>
          <w:rFonts w:ascii="Times New Roman" w:hAnsi="Times New Roman" w:cs="Times New Roman"/>
          <w:bCs/>
          <w:sz w:val="24"/>
          <w:szCs w:val="24"/>
        </w:rPr>
        <w:t>brat Roger</w:t>
      </w:r>
      <w:r w:rsidRPr="00C30FC4">
        <w:rPr>
          <w:rFonts w:ascii="Times New Roman" w:hAnsi="Times New Roman" w:cs="Times New Roman"/>
          <w:sz w:val="24"/>
          <w:szCs w:val="24"/>
        </w:rPr>
        <w:t xml:space="preserve">, se je rodil v Švici leta 1915. Njegov oče, Charles Schutz, je bil protestantski pastor. Tudi Roger naj bi šel po njegovih stopinjah, zato je pristal pri študiju teologije. Toda že med študijem je dvomil o pravilnosti svoje odločitve, saj ga študij teologije sam na sebi ni toliko zanimal. Bolj ga je razjedalo vprašanje, kako v molitvi vzpostaviti živ odnos z Bogom, saj je ravno v tem času preživljal obdobje, ko ni mogel moliti. Ob nekem dogodku so ga nagovorile besede iz psalma: </w:t>
      </w:r>
      <w:r w:rsidRPr="00C30FC4">
        <w:rPr>
          <w:rFonts w:ascii="Times New Roman" w:hAnsi="Times New Roman" w:cs="Times New Roman"/>
          <w:i/>
          <w:sz w:val="24"/>
          <w:szCs w:val="24"/>
        </w:rPr>
        <w:t>"Tvoje obličje, Gospod, iščem"</w:t>
      </w:r>
      <w:r w:rsidRPr="00C30FC4">
        <w:rPr>
          <w:rFonts w:ascii="Times New Roman" w:hAnsi="Times New Roman" w:cs="Times New Roman"/>
          <w:sz w:val="24"/>
          <w:szCs w:val="24"/>
        </w:rPr>
        <w:t xml:space="preserve"> in Roger je počasi spoznaval, da lahko začenja živeti tisto malo evangelija, kolikor ga razume.</w:t>
      </w:r>
      <w:r w:rsidRPr="00C30FC4">
        <w:rPr>
          <w:rFonts w:ascii="Times New Roman" w:hAnsi="Times New Roman" w:cs="Times New Roman"/>
          <w:sz w:val="24"/>
          <w:szCs w:val="24"/>
        </w:rPr>
        <w:br/>
      </w:r>
      <w:r w:rsidRPr="00C30FC4">
        <w:rPr>
          <w:rFonts w:ascii="Times New Roman" w:hAnsi="Times New Roman" w:cs="Times New Roman"/>
          <w:sz w:val="24"/>
          <w:szCs w:val="24"/>
        </w:rPr>
        <w:br/>
        <w:t>Zelo ga je pritegnilo tudi občestveno življenje. Začel je razmišljati o ustanovitvi </w:t>
      </w:r>
      <w:r w:rsidRPr="00C30FC4">
        <w:rPr>
          <w:rFonts w:ascii="Times New Roman" w:hAnsi="Times New Roman" w:cs="Times New Roman"/>
          <w:bCs/>
          <w:sz w:val="24"/>
          <w:szCs w:val="24"/>
        </w:rPr>
        <w:t>meniške skupnosti</w:t>
      </w:r>
      <w:r w:rsidRPr="00C30FC4">
        <w:rPr>
          <w:rFonts w:ascii="Times New Roman" w:hAnsi="Times New Roman" w:cs="Times New Roman"/>
          <w:sz w:val="24"/>
          <w:szCs w:val="24"/>
        </w:rPr>
        <w:t>, kar je bilo za protestantsko okolje tedaj precej nenavadno. Drugi zgled, ki je v mladosti močno vplival na Rogerjevo življenjsko odločitev, je bilo življenje njegove babice. Med prvo svetovno vojno je Rogerjeva babica kot vdova živela na severu Francije, povsem blizu frontne črte. Ves čas vojne je skrbela za begunce, ki so morali oditi s svojih domov. Najbolj pa jo je bolelo, ker so se med sabo pobijali kristjani, ki bi morali biti najbolj poklicani k spravi. Da bi v svojem življenju uresničila spravo, je tako začela zahajati tudi v katoliško cerkev. Ti dve naravnanosti njegove babice – </w:t>
      </w:r>
      <w:r w:rsidRPr="00C30FC4">
        <w:rPr>
          <w:rFonts w:ascii="Times New Roman" w:hAnsi="Times New Roman" w:cs="Times New Roman"/>
          <w:bCs/>
          <w:sz w:val="24"/>
          <w:szCs w:val="24"/>
        </w:rPr>
        <w:t>darovati se najbolj potrebnim in v prizadevanju za mir uresničevati spravo med kristjani</w:t>
      </w:r>
      <w:r w:rsidRPr="00C30FC4">
        <w:rPr>
          <w:rFonts w:ascii="Times New Roman" w:hAnsi="Times New Roman" w:cs="Times New Roman"/>
          <w:sz w:val="24"/>
          <w:szCs w:val="24"/>
        </w:rPr>
        <w:t> – sta zaznamovali celotno Rogerjevo življenje.</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br/>
        <w:t>V letu </w:t>
      </w:r>
      <w:r w:rsidRPr="00C30FC4">
        <w:rPr>
          <w:rFonts w:ascii="Times New Roman" w:hAnsi="Times New Roman" w:cs="Times New Roman"/>
          <w:bCs/>
          <w:sz w:val="24"/>
          <w:szCs w:val="24"/>
        </w:rPr>
        <w:t>1940</w:t>
      </w:r>
      <w:r w:rsidRPr="00C30FC4">
        <w:rPr>
          <w:rFonts w:ascii="Times New Roman" w:hAnsi="Times New Roman" w:cs="Times New Roman"/>
          <w:sz w:val="24"/>
          <w:szCs w:val="24"/>
        </w:rPr>
        <w:t> je imel petindvajset let in človeštvo je trgala narazen nova vojna. Že nekaj let je v sebi nosil misel o skupnosti, v kateri bi bila sprava mogoča vedno znova in znova, vsak dan. Zapustil je Švico, deželo svojega rojstva, in se ustalil v Franciji, od koder je prišla njegova mati, da bi bil tam, kjer je razsajala vojna. Kot je pozneje zapisal: »Bolj ko si vernik želi živeti absolutni klic Boga, toliko bolj pomembno je, da to počne v srcu človeške stiske.«</w:t>
      </w:r>
      <w:r w:rsidRPr="00C30FC4">
        <w:rPr>
          <w:rFonts w:ascii="Times New Roman" w:hAnsi="Times New Roman" w:cs="Times New Roman"/>
          <w:sz w:val="24"/>
          <w:szCs w:val="24"/>
        </w:rPr>
        <w:br/>
      </w:r>
      <w:r w:rsidRPr="00C30FC4">
        <w:rPr>
          <w:rFonts w:ascii="Times New Roman" w:hAnsi="Times New Roman" w:cs="Times New Roman"/>
          <w:sz w:val="24"/>
          <w:szCs w:val="24"/>
        </w:rPr>
        <w:br/>
        <w:t>Ko je iskal hišo, je prispel v Cluny in našel eno naprodaj v bližnji vasici </w:t>
      </w:r>
      <w:r w:rsidRPr="00C30FC4">
        <w:rPr>
          <w:rFonts w:ascii="Times New Roman" w:hAnsi="Times New Roman" w:cs="Times New Roman"/>
          <w:bCs/>
          <w:sz w:val="24"/>
          <w:szCs w:val="24"/>
        </w:rPr>
        <w:t>Taizé</w:t>
      </w:r>
      <w:r w:rsidRPr="00C30FC4">
        <w:rPr>
          <w:rFonts w:ascii="Times New Roman" w:hAnsi="Times New Roman" w:cs="Times New Roman"/>
          <w:sz w:val="24"/>
          <w:szCs w:val="24"/>
        </w:rPr>
        <w:t>. Sprejela ga je starejša žena, in ko ji je povedal o svojem načrtu, je dejala: »Ostanite tu, tako smo osamljeni«. Zanj je bilo to kakor glas Boga, ki mu govori skozi besede uboge žene. Takšnih besed na drugih krajih, ki jih je obiskal, ni nikoli slišal.</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br/>
        <w:t>Taizé je bil nekaj kilometrov oddaljen od mejne črte, ki je takrat Francijo delila na dva dela. V hiši, ki jo je kupil, je skrival politične begunce, posebno Žide. V Taizéju je ostal od leta 1940 do leta 1942. Molil je sam, trikrat dnevno v majhnem oratoriju, ravno tako kot pozneje skupnost, o katere ustanovitvi je premišljeval.</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br/>
        <w:t>11. in 12. novembra 1942 je celotno Francijo okupirala sovražna vojska in nacistična policija je dvakrat preiskala hišo, da bi našla ljudi, ki jih je skrival brat Roger. Takrat je bil ravno v Švici in pomagal nekomu, ki ni imel potrebnih dokumentov za prehod meje na prostost. Tako je bil prisiljen ostati v Švici od konca leta 1942 do konca leta 1944.</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rPr>
          <w:rFonts w:ascii="Times New Roman" w:hAnsi="Times New Roman" w:cs="Times New Roman"/>
          <w:b/>
          <w:bCs/>
          <w:sz w:val="24"/>
          <w:szCs w:val="24"/>
        </w:rPr>
      </w:pPr>
      <w:r w:rsidRPr="00C30FC4">
        <w:rPr>
          <w:rFonts w:ascii="Times New Roman" w:hAnsi="Times New Roman" w:cs="Times New Roman"/>
          <w:b/>
          <w:bCs/>
          <w:sz w:val="24"/>
          <w:szCs w:val="24"/>
        </w:rPr>
        <w:lastRenderedPageBreak/>
        <w:t>Skupnost - prispodoba edinosti</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t>Ob povratku v Taizé leta 1944, so brata Rogerja spremljali prvi bratje, ki jih je srečal v vmesnem času. Leta 1949 jih je nekaj od njih napravilo življenjske meniške </w:t>
      </w:r>
      <w:r w:rsidRPr="00C30FC4">
        <w:rPr>
          <w:rFonts w:ascii="Times New Roman" w:hAnsi="Times New Roman" w:cs="Times New Roman"/>
          <w:bCs/>
          <w:sz w:val="24"/>
          <w:szCs w:val="24"/>
        </w:rPr>
        <w:t>zaobljube</w:t>
      </w:r>
      <w:r w:rsidRPr="00C30FC4">
        <w:rPr>
          <w:rFonts w:ascii="Times New Roman" w:hAnsi="Times New Roman" w:cs="Times New Roman"/>
          <w:sz w:val="24"/>
          <w:szCs w:val="24"/>
        </w:rPr>
        <w:t>: celibat, sprejem priorske službe, skupnost v materialnih in duhovnih dobrinah. Prior skupnosti, brat Roger, je leta 1952 za svoje brate napisal krajša življenjska pravila, »Pravila Taizéja«, ki so pozneje dobila ime »Izviri Taizéja«. Zadnja sprememba iz leta 1990 predstavlja srž knjige</w:t>
      </w:r>
      <w:r w:rsidRPr="00C30FC4">
        <w:rPr>
          <w:rFonts w:ascii="Times New Roman" w:hAnsi="Times New Roman" w:cs="Times New Roman"/>
          <w:bCs/>
          <w:sz w:val="24"/>
          <w:szCs w:val="24"/>
        </w:rPr>
        <w:t> Ljubezen vseh ljubezni: izviri Taizéja</w:t>
      </w:r>
      <w:r w:rsidRPr="00C30FC4">
        <w:rPr>
          <w:rFonts w:ascii="Times New Roman" w:hAnsi="Times New Roman" w:cs="Times New Roman"/>
          <w:sz w:val="24"/>
          <w:szCs w:val="24"/>
        </w:rPr>
        <w:t>.</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br/>
        <w:t>Z leti je število bratov naraščalo. Medtem ko so bili prvi bratje protestantje, so se jim postopoma lahko pridružili tudi katoliški bratje. Danes v skupnosti živijo bratje iz več kot petindvajsetih držav in vseh celin. Skupnost je s samim svojim obstojem znamenje sprave med razdeljenimi kristjani in ločenimi narodi. Želi biti »prispodoba edinosti«, kraj, kjer ljudje skušajo živeti spravo vsak dan. Če je sprava med kristjani v središču taizéjske poklicanosti, nikoli ni bila sama sebi v namen, ampak, da bi bili kristjani kvas sprave med ljudstvi, zaupanja med narodi in miru na zemlji.</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br/>
        <w:t>Skupnost zase ne sprejema nobenih darov ali podpore. Bratje tudi ne sprejemajo družinske dediščine. Preživljajo se izključno s svojim delom in to delijo z drugimi. V petdesetih letih so nekateri bratje pričeli živeti izven Taizéja, med najbolj zapostavljenimi, da bi bili pri č e miru tistim, ki trpijo. Danes manjše skupine bratov živijo v revnih predelih Severne in Južne Amerike, Azije in Afrike.</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rPr>
          <w:rFonts w:ascii="Times New Roman" w:hAnsi="Times New Roman" w:cs="Times New Roman"/>
          <w:b/>
          <w:bCs/>
          <w:sz w:val="24"/>
          <w:szCs w:val="24"/>
        </w:rPr>
      </w:pPr>
      <w:r w:rsidRPr="00C30FC4">
        <w:rPr>
          <w:rFonts w:ascii="Times New Roman" w:hAnsi="Times New Roman" w:cs="Times New Roman"/>
          <w:b/>
          <w:bCs/>
          <w:sz w:val="24"/>
          <w:szCs w:val="24"/>
        </w:rPr>
        <w:t>Romanje zaupanja na zemlji</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t>V Taizé so kmalu po nastanku skupnosti začeli zahajati mnogi ljudje, ki sta jih privlačila molitev in občestveno življenje. Od konca 50. let so v Taizé v večjem številu začeli prihajati tudi </w:t>
      </w:r>
      <w:r w:rsidRPr="00C30FC4">
        <w:rPr>
          <w:rFonts w:ascii="Times New Roman" w:hAnsi="Times New Roman" w:cs="Times New Roman"/>
          <w:bCs/>
          <w:sz w:val="24"/>
          <w:szCs w:val="24"/>
        </w:rPr>
        <w:t>mladi</w:t>
      </w:r>
      <w:r w:rsidRPr="00C30FC4">
        <w:rPr>
          <w:rFonts w:ascii="Times New Roman" w:hAnsi="Times New Roman" w:cs="Times New Roman"/>
          <w:sz w:val="24"/>
          <w:szCs w:val="24"/>
        </w:rPr>
        <w:t>. Za brate je bil interes mladih svojevrstno znamenje, saj sprva niso nameravali prirejati množičnih srečanj za mlade. Odgovorili so na klic in velikodušno vedno znova odprli vrata vsakemu, ki se je želel za nekaj časa pridružiti življenju v skupnosti ter razmišljati o duhovnem življenju in človeški solidarnosti. Tako že več kot 40 let v Taizéju potekajo tedenska medcelinska srečanja, na katerih se poleti vsak teden zbere med 3 in 6 tisoč ljudi, v ostalih obdobjih leta pa je udeležencev med 500 in 1000.</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br/>
        <w:t xml:space="preserve">Taizéjska skupnost ni nikoli imela namena ustanoviti lastnega "gibanja", raje je pozivala mlade, naj </w:t>
      </w:r>
      <w:r w:rsidRPr="00C30FC4">
        <w:rPr>
          <w:rFonts w:ascii="Times New Roman" w:hAnsi="Times New Roman" w:cs="Times New Roman"/>
          <w:bCs/>
          <w:sz w:val="24"/>
          <w:szCs w:val="24"/>
        </w:rPr>
        <w:t>prevzemajo odgovornost</w:t>
      </w:r>
      <w:r w:rsidRPr="00C30FC4">
        <w:rPr>
          <w:rFonts w:ascii="Times New Roman" w:hAnsi="Times New Roman" w:cs="Times New Roman"/>
          <w:sz w:val="24"/>
          <w:szCs w:val="24"/>
        </w:rPr>
        <w:t> v domačih župnijah, v mestih in okoljih, v katerih živijo. Da bi jih bratje pri tem podprli, so začeli pripravljati tako imenovano </w:t>
      </w:r>
      <w:r w:rsidRPr="00C30FC4">
        <w:rPr>
          <w:rFonts w:ascii="Times New Roman" w:hAnsi="Times New Roman" w:cs="Times New Roman"/>
          <w:bCs/>
          <w:sz w:val="24"/>
          <w:szCs w:val="24"/>
        </w:rPr>
        <w:t>romanje zaupanja na zemlji</w:t>
      </w:r>
      <w:r w:rsidRPr="00C30FC4">
        <w:rPr>
          <w:rFonts w:ascii="Times New Roman" w:hAnsi="Times New Roman" w:cs="Times New Roman"/>
          <w:sz w:val="24"/>
          <w:szCs w:val="24"/>
        </w:rPr>
        <w:t>. Ob koncu vsakega leta se v enem izmed večjih evropskih mest odvija množično srečanje, na katerem se zberejo mladi z vseh koncev Evrope. Evropska srečanja so bila doslej v Varšavi, Milanu, Parizu, na Dunaju, v Pragi, Budimpešti, Stuttgartu, Londonu, Rimu, Wroclawu …</w:t>
      </w:r>
    </w:p>
    <w:p w:rsidR="00C30FC4" w:rsidRPr="00C30FC4" w:rsidRDefault="00C30FC4" w:rsidP="00C30FC4">
      <w:pPr>
        <w:spacing w:after="0"/>
        <w:rPr>
          <w:rFonts w:ascii="Times New Roman" w:hAnsi="Times New Roman" w:cs="Times New Roman"/>
          <w:b/>
          <w:bCs/>
          <w:sz w:val="24"/>
          <w:szCs w:val="24"/>
        </w:rPr>
      </w:pP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bCs/>
          <w:sz w:val="24"/>
          <w:szCs w:val="24"/>
        </w:rPr>
        <w:t>Papež Janez Pavel II.</w:t>
      </w:r>
      <w:r w:rsidRPr="00C30FC4">
        <w:rPr>
          <w:rFonts w:ascii="Times New Roman" w:hAnsi="Times New Roman" w:cs="Times New Roman"/>
          <w:sz w:val="24"/>
          <w:szCs w:val="24"/>
        </w:rPr>
        <w:t>, ki je obiskal Taizé leta 1986, je v svojem nagovoru morda najlepše izrazil občutke romarja, ki se za nekaj časa ustavi v taizéjski skupnosti: </w:t>
      </w:r>
      <w:r w:rsidRPr="00C30FC4">
        <w:rPr>
          <w:rFonts w:ascii="Times New Roman" w:hAnsi="Times New Roman" w:cs="Times New Roman"/>
          <w:i/>
          <w:iCs/>
          <w:sz w:val="24"/>
          <w:szCs w:val="24"/>
        </w:rPr>
        <w:t xml:space="preserve">"V Taizé se napotimo, kot se napotimo k izviru. Popotnik se tu ustavi, odžeja in odpravi naprej. Vi veste, da vas bratje te </w:t>
      </w:r>
      <w:r w:rsidRPr="00C30FC4">
        <w:rPr>
          <w:rFonts w:ascii="Times New Roman" w:hAnsi="Times New Roman" w:cs="Times New Roman"/>
          <w:i/>
          <w:iCs/>
          <w:sz w:val="24"/>
          <w:szCs w:val="24"/>
        </w:rPr>
        <w:lastRenderedPageBreak/>
        <w:t>skupnosti ne žele zadržati. Hočejo vam le omogočiti, da bi v molitvi in tišini pili živo vodo, ki jo je obljubil Kristus, da bi spoznali veselje, da bi razbrali njegovo navzočnost, da bi odgovorili na njegov klic, in potem odšli pričevat o njegovi ljubezni in služit bratom v svojih župnijah, šolah, univerzah in na vseh svojih delovnih mestih."</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jc w:val="both"/>
        <w:rPr>
          <w:rFonts w:ascii="Times New Roman" w:eastAsia="Calibri" w:hAnsi="Times New Roman" w:cs="Times New Roman"/>
          <w:b/>
          <w:sz w:val="24"/>
          <w:szCs w:val="24"/>
        </w:rPr>
      </w:pPr>
      <w:r w:rsidRPr="00C30FC4">
        <w:rPr>
          <w:rFonts w:ascii="Times New Roman" w:eastAsia="Calibri" w:hAnsi="Times New Roman" w:cs="Times New Roman"/>
          <w:b/>
          <w:sz w:val="24"/>
          <w:szCs w:val="24"/>
        </w:rPr>
        <w:t>Zakaj Taizé privlači mlade?</w:t>
      </w:r>
    </w:p>
    <w:p w:rsidR="00C30FC4" w:rsidRPr="00C30FC4" w:rsidRDefault="00C30FC4" w:rsidP="00C30FC4">
      <w:pPr>
        <w:spacing w:after="0"/>
        <w:jc w:val="both"/>
        <w:rPr>
          <w:rFonts w:ascii="Times New Roman" w:eastAsia="Calibri" w:hAnsi="Times New Roman" w:cs="Times New Roman"/>
          <w:sz w:val="24"/>
          <w:szCs w:val="24"/>
        </w:rPr>
      </w:pPr>
      <w:r w:rsidRPr="00C30FC4">
        <w:rPr>
          <w:rFonts w:ascii="Times New Roman" w:eastAsia="Calibri" w:hAnsi="Times New Roman" w:cs="Times New Roman"/>
          <w:sz w:val="24"/>
          <w:szCs w:val="24"/>
        </w:rPr>
        <w:t>Brat Roger ni imel posebnega namena, da bi skupnost pripravljala srečanja za mlade. Ker pa taizéjska skupnost ni bila zaprtega tipa, so v Taizé mladi začeli prihajati sami. Privlačila sta jih zlasti molitev in način življenja v taizéjski skupnosti. Bratje so zanimanje mladih doživeli kot svojevrsten klic, na katerega so velikodušno odgovorili in začeli organizirati srečanja za mlade. Povezanost med Taizéjem in mladimi je edinstvena. Težko bi še kje drugje v Evropi našli v 20. stoletju samostan, kjer se naenkrat zbere tudi več tisoč mladih. Mladi prihajajo v Taizé, ker iščejo skrivnost, notranji mir, globino …, vse tisto česar družba, v kateri živimo, ne premore. Cerkev to skrivnost hrani že vse od svojega začetka, Taizé pa je našel način, kako jo na privlačen način približati mladim.</w:t>
      </w:r>
    </w:p>
    <w:p w:rsidR="00C30FC4" w:rsidRPr="00C30FC4" w:rsidRDefault="00C30FC4" w:rsidP="00C30FC4">
      <w:pPr>
        <w:spacing w:after="0"/>
        <w:jc w:val="both"/>
        <w:rPr>
          <w:rFonts w:ascii="Times New Roman" w:eastAsia="Calibri" w:hAnsi="Times New Roman" w:cs="Times New Roman"/>
          <w:sz w:val="24"/>
          <w:szCs w:val="24"/>
        </w:rPr>
      </w:pPr>
    </w:p>
    <w:p w:rsidR="00C30FC4" w:rsidRPr="00C30FC4" w:rsidRDefault="00C30FC4" w:rsidP="00C30FC4">
      <w:pPr>
        <w:spacing w:after="0"/>
        <w:jc w:val="both"/>
        <w:rPr>
          <w:rFonts w:ascii="Times New Roman" w:eastAsia="Calibri" w:hAnsi="Times New Roman" w:cs="Times New Roman"/>
          <w:b/>
          <w:sz w:val="24"/>
          <w:szCs w:val="24"/>
        </w:rPr>
      </w:pPr>
      <w:r w:rsidRPr="00C30FC4">
        <w:rPr>
          <w:rFonts w:ascii="Times New Roman" w:eastAsia="Calibri" w:hAnsi="Times New Roman" w:cs="Times New Roman"/>
          <w:b/>
          <w:sz w:val="24"/>
          <w:szCs w:val="24"/>
        </w:rPr>
        <w:t>Taizé – preprost odgovor na Božji klic</w:t>
      </w:r>
    </w:p>
    <w:p w:rsidR="00C30FC4" w:rsidRPr="00C30FC4" w:rsidRDefault="00C30FC4" w:rsidP="00C30FC4">
      <w:pPr>
        <w:spacing w:after="0"/>
        <w:jc w:val="both"/>
        <w:rPr>
          <w:rFonts w:ascii="Times New Roman" w:eastAsia="Calibri" w:hAnsi="Times New Roman" w:cs="Times New Roman"/>
          <w:sz w:val="24"/>
          <w:szCs w:val="24"/>
        </w:rPr>
      </w:pPr>
      <w:r w:rsidRPr="00C30FC4">
        <w:rPr>
          <w:rFonts w:ascii="Times New Roman" w:eastAsia="Calibri" w:hAnsi="Times New Roman" w:cs="Times New Roman"/>
          <w:sz w:val="24"/>
          <w:szCs w:val="24"/>
        </w:rPr>
        <w:t>Taizé je Božji dar Cerkvi in ostalemu svetu. Zanimivo je, da tega, kar danes pomeni Taizé, brat Roger ni načrtoval. Začetek Taizéja je Bog, ki je Rogerja poklical in on mu je rekel »da«. Rogerjev odgovor je lahko zgled tudi nam: odločitev za Boga, za Kristusa je edina prava novost, ki odpira možnost za spreminjanje sveta in samega sebe.</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jc w:val="both"/>
        <w:rPr>
          <w:rFonts w:ascii="Times New Roman" w:hAnsi="Times New Roman" w:cs="Times New Roman"/>
          <w:b/>
          <w:sz w:val="24"/>
          <w:szCs w:val="24"/>
        </w:rPr>
      </w:pPr>
      <w:r w:rsidRPr="00C30FC4">
        <w:rPr>
          <w:rFonts w:ascii="Times New Roman" w:hAnsi="Times New Roman" w:cs="Times New Roman"/>
          <w:b/>
          <w:sz w:val="24"/>
          <w:szCs w:val="24"/>
        </w:rPr>
        <w:t>Povezanost Slovencev s Taizéjem</w:t>
      </w:r>
    </w:p>
    <w:p w:rsidR="00C30FC4" w:rsidRPr="00C30FC4" w:rsidRDefault="00C30FC4" w:rsidP="00C30FC4">
      <w:pPr>
        <w:spacing w:after="0"/>
        <w:jc w:val="both"/>
        <w:rPr>
          <w:rFonts w:ascii="Times New Roman" w:hAnsi="Times New Roman" w:cs="Times New Roman"/>
          <w:sz w:val="24"/>
          <w:szCs w:val="24"/>
        </w:rPr>
      </w:pPr>
      <w:r w:rsidRPr="00C30FC4">
        <w:rPr>
          <w:rFonts w:ascii="Times New Roman" w:hAnsi="Times New Roman" w:cs="Times New Roman"/>
          <w:sz w:val="24"/>
          <w:szCs w:val="24"/>
        </w:rPr>
        <w:t xml:space="preserve">Slovenci smo s Taizéjem povezani že več kot 35 let, tako z romanji v Taizé v poletnem času, kot tudi preko romanj na evropska srečanja mladih. Ustanovitelj skupnosti, brat Roger, je Slovenijo prvič obiskal leta 1981. Leta 1987 je bilo v sodelovanju s skupnostjo bratov iz Taizéja v Šentvidu nad Ljubljano pripravljeno mednarodno srečanje mladih, kjer so se prvič srečali mladi z Vzhoda in Zahoda. Bratje iz Taizéja so na povabilo takratnega nadškofa g. Alojza Urana v Slovenijo prišli tudi 2. januarja 2007, ko so se po evropskem srečanju mladih v Zagrebu ustavili na enodnevnem obisku v Ljubljani. Slovenijo so potem zopet obiskali novembra leta 2010, ko je ob 35-letnici romanj mladih iz Slovenije v Taizé v Mariboru potekalo prvo vseslovensko taizéjsko srečanje mladih. Nazadnje so nas bratje skupaj s priorjem skupnosti, bratom Aloisom, obiskali v začetku maja 2012, ko je Ljubljana po 25 letih znova gostila mednarodno srečanje mladih. </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rPr>
          <w:rFonts w:ascii="Times New Roman" w:hAnsi="Times New Roman" w:cs="Times New Roman"/>
          <w:sz w:val="24"/>
          <w:szCs w:val="24"/>
        </w:rPr>
      </w:pPr>
    </w:p>
    <w:bookmarkEnd w:id="0"/>
    <w:p w:rsidR="00C30FC4" w:rsidRPr="00C30FC4" w:rsidRDefault="00C30FC4" w:rsidP="00C30FC4">
      <w:pPr>
        <w:spacing w:after="0"/>
        <w:rPr>
          <w:rFonts w:ascii="Times New Roman" w:hAnsi="Times New Roman" w:cs="Times New Roman"/>
          <w:b/>
          <w:sz w:val="24"/>
          <w:szCs w:val="24"/>
        </w:rPr>
      </w:pPr>
      <w:r w:rsidRPr="00C30FC4">
        <w:rPr>
          <w:rFonts w:ascii="Times New Roman" w:hAnsi="Times New Roman" w:cs="Times New Roman"/>
          <w:b/>
          <w:sz w:val="24"/>
          <w:szCs w:val="24"/>
        </w:rPr>
        <w:t>Kronološki pregled življenja brata Rogerja</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1915</w:t>
      </w:r>
      <w:r w:rsidRPr="00C30FC4">
        <w:rPr>
          <w:rFonts w:ascii="Times New Roman" w:hAnsi="Times New Roman" w:cs="Times New Roman"/>
          <w:sz w:val="24"/>
          <w:szCs w:val="24"/>
        </w:rPr>
        <w:tab/>
        <w:t>12. maja se rodi v švicarski vasi Provence kot deveti otrok Charlesa Schutza in Amélie Marsauche.</w:t>
      </w:r>
    </w:p>
    <w:p w:rsidR="00C30FC4" w:rsidRPr="00C30FC4" w:rsidRDefault="00C30FC4" w:rsidP="00C30FC4">
      <w:pPr>
        <w:spacing w:after="0"/>
        <w:ind w:left="709" w:hanging="709"/>
        <w:rPr>
          <w:rFonts w:ascii="Times New Roman" w:hAnsi="Times New Roman" w:cs="Times New Roman"/>
          <w:sz w:val="24"/>
          <w:szCs w:val="24"/>
        </w:rPr>
      </w:pPr>
      <w:r w:rsidRPr="00C30FC4">
        <w:rPr>
          <w:rFonts w:ascii="Times New Roman" w:hAnsi="Times New Roman" w:cs="Times New Roman"/>
          <w:sz w:val="24"/>
          <w:szCs w:val="24"/>
        </w:rPr>
        <w:t>1931</w:t>
      </w:r>
      <w:r w:rsidRPr="00C30FC4">
        <w:rPr>
          <w:rFonts w:ascii="Times New Roman" w:hAnsi="Times New Roman" w:cs="Times New Roman"/>
          <w:sz w:val="24"/>
          <w:szCs w:val="24"/>
        </w:rPr>
        <w:tab/>
      </w:r>
      <w:r w:rsidRPr="00C30FC4">
        <w:rPr>
          <w:rFonts w:ascii="Times New Roman" w:hAnsi="Times New Roman" w:cs="Times New Roman"/>
          <w:sz w:val="24"/>
          <w:szCs w:val="24"/>
        </w:rPr>
        <w:tab/>
        <w:t>Za več let zboli za jetiko.</w:t>
      </w:r>
    </w:p>
    <w:p w:rsidR="00C30FC4" w:rsidRPr="00C30FC4" w:rsidRDefault="00C30FC4" w:rsidP="00C30FC4">
      <w:pPr>
        <w:spacing w:after="0"/>
        <w:ind w:left="709" w:hanging="709"/>
        <w:rPr>
          <w:rFonts w:ascii="Times New Roman" w:hAnsi="Times New Roman" w:cs="Times New Roman"/>
          <w:sz w:val="24"/>
          <w:szCs w:val="24"/>
        </w:rPr>
      </w:pPr>
      <w:r w:rsidRPr="00C30FC4">
        <w:rPr>
          <w:rFonts w:ascii="Times New Roman" w:hAnsi="Times New Roman" w:cs="Times New Roman"/>
          <w:sz w:val="24"/>
          <w:szCs w:val="24"/>
        </w:rPr>
        <w:t>1936–39</w:t>
      </w:r>
      <w:r w:rsidRPr="00C30FC4">
        <w:rPr>
          <w:rFonts w:ascii="Times New Roman" w:hAnsi="Times New Roman" w:cs="Times New Roman"/>
          <w:sz w:val="24"/>
          <w:szCs w:val="24"/>
        </w:rPr>
        <w:tab/>
        <w:t>V Lozani in Strasbourgu na očetovo željo študira teologijo.</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lastRenderedPageBreak/>
        <w:t>1939</w:t>
      </w:r>
      <w:r w:rsidRPr="00C30FC4">
        <w:rPr>
          <w:rFonts w:ascii="Times New Roman" w:hAnsi="Times New Roman" w:cs="Times New Roman"/>
          <w:sz w:val="24"/>
          <w:szCs w:val="24"/>
        </w:rPr>
        <w:tab/>
        <w:t xml:space="preserve">Kot predsednik združenja krščanskih študentov v Lozani organizira srečanja mladine. Osnuje skupino mladih, ki se srečujejo na pogovorih in duhovnih vajah; poimenujejo se »Grande Communauté« - velika skupnost. </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1940</w:t>
      </w:r>
      <w:r w:rsidRPr="00C30FC4">
        <w:rPr>
          <w:rFonts w:ascii="Times New Roman" w:hAnsi="Times New Roman" w:cs="Times New Roman"/>
          <w:sz w:val="24"/>
          <w:szCs w:val="24"/>
        </w:rPr>
        <w:tab/>
        <w:t>V začetku druge svetovne vojne odide v Francijo. 20. avgusta pride v Taizé. Sprejema begunce, zlasti Jude.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1942</w:t>
      </w:r>
      <w:r w:rsidRPr="00C30FC4">
        <w:rPr>
          <w:rFonts w:ascii="Times New Roman" w:hAnsi="Times New Roman" w:cs="Times New Roman"/>
          <w:sz w:val="24"/>
          <w:szCs w:val="24"/>
        </w:rPr>
        <w:tab/>
        <w:t>Ko pride v Ženevo, izve, da ga je odkrila zasedbena policija in da se ne sme vrniti v Taizé. V Ženevi začne živeti skupaj s prvimi tremi brati.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1944</w:t>
      </w:r>
      <w:r w:rsidRPr="00C30FC4">
        <w:rPr>
          <w:rFonts w:ascii="Times New Roman" w:hAnsi="Times New Roman" w:cs="Times New Roman"/>
          <w:sz w:val="24"/>
          <w:szCs w:val="24"/>
        </w:rPr>
        <w:tab/>
        <w:t>S štirimi brati se znova naseli v Taizéju. Sprejemajo nemške ujetnike. Poskrbijo za dvajset otrok, ki so po vojni ostali brez družine.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1949</w:t>
      </w:r>
      <w:r w:rsidRPr="00C30FC4">
        <w:rPr>
          <w:rFonts w:ascii="Times New Roman" w:hAnsi="Times New Roman" w:cs="Times New Roman"/>
          <w:sz w:val="24"/>
          <w:szCs w:val="24"/>
        </w:rPr>
        <w:tab/>
        <w:t>Prvih sedem bratov se za vse življenje zaobljubi v skupnosti in veliki preprostosti. Brat Roger je predstojnik skupnosti.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1951</w:t>
      </w:r>
      <w:r w:rsidRPr="00C30FC4">
        <w:rPr>
          <w:rFonts w:ascii="Times New Roman" w:hAnsi="Times New Roman" w:cs="Times New Roman"/>
          <w:sz w:val="24"/>
          <w:szCs w:val="24"/>
        </w:rPr>
        <w:tab/>
        <w:t>Ko je v skupnosti dvanajst bratov, jih nekaj pošljejo živet med najbolj uboge, najprej v bližnje mesto, nato na druge celine. Pozneje tudi brat Roger vsako leto za nekaj tednov odide živet v kraje velikega trpljenja, v Kalkuto, v Čile, v Južno Afriko, med tamkajšnjo vojno v Libanon ...</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1952–53</w:t>
      </w:r>
      <w:r w:rsidRPr="00C30FC4">
        <w:rPr>
          <w:rFonts w:ascii="Times New Roman" w:hAnsi="Times New Roman" w:cs="Times New Roman"/>
          <w:sz w:val="24"/>
          <w:szCs w:val="24"/>
        </w:rPr>
        <w:tab/>
        <w:t>Določitev besedila »Taizéjskega pravila«, ki ga pozneje preimenuje v »Izvire Taizéja«.</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1955</w:t>
      </w:r>
      <w:r w:rsidRPr="00C30FC4">
        <w:rPr>
          <w:rFonts w:ascii="Times New Roman" w:hAnsi="Times New Roman" w:cs="Times New Roman"/>
          <w:sz w:val="24"/>
          <w:szCs w:val="24"/>
        </w:rPr>
        <w:tab/>
        <w:t>Sredi 50. let preteklega stoletja v Taizé začnejo prihajati mladi.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1958</w:t>
      </w:r>
      <w:r w:rsidRPr="00C30FC4">
        <w:rPr>
          <w:rFonts w:ascii="Times New Roman" w:hAnsi="Times New Roman" w:cs="Times New Roman"/>
          <w:sz w:val="24"/>
          <w:szCs w:val="24"/>
        </w:rPr>
        <w:tab/>
        <w:t>Prvo srečanje s papežem Janezom XIII., preobrat v zgodovini Taizéja. Odtlej brata Rogerja vsako leto sprejmejo papeži Janez XVIII., Pavel VI. in Janez Pavel II.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1960</w:t>
      </w:r>
      <w:r w:rsidRPr="00C30FC4">
        <w:rPr>
          <w:rFonts w:ascii="Times New Roman" w:hAnsi="Times New Roman" w:cs="Times New Roman"/>
          <w:sz w:val="24"/>
          <w:szCs w:val="24"/>
        </w:rPr>
        <w:tab/>
        <w:t>V Taizé na tridnevno srečanje povabijo katoliške škofe in evangeličanske pastorje. To je po 16. stoletju prvo tovrstno srečanje.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1962</w:t>
      </w:r>
      <w:r w:rsidRPr="00C30FC4">
        <w:rPr>
          <w:rFonts w:ascii="Times New Roman" w:hAnsi="Times New Roman" w:cs="Times New Roman"/>
          <w:sz w:val="24"/>
          <w:szCs w:val="24"/>
        </w:rPr>
        <w:tab/>
        <w:t>Februarja prvi obisk v Carigradu pri pravoslavnem patriarhu Atenagori. Po vrnitvi iz Carigrada prvi obisk v Vzhodni Evropi (v Bolgariji in Jugoslaviji). Pozneje se do padca Berlinskega zidu še večkrat odpravi tja (obišče Poljsko, Vzhodno Nemčijo, Madžarsko, Češkoslovaško, Rusijo, Romunijo).</w:t>
      </w:r>
      <w:r w:rsidRPr="00C30FC4">
        <w:rPr>
          <w:rFonts w:ascii="Times New Roman" w:hAnsi="Times New Roman" w:cs="Times New Roman"/>
          <w:sz w:val="24"/>
          <w:szCs w:val="24"/>
        </w:rPr>
        <w:br/>
        <w:t>Avgusta posvetijo cerkev Sprave.</w:t>
      </w:r>
      <w:r w:rsidRPr="00C30FC4">
        <w:rPr>
          <w:rFonts w:ascii="Times New Roman" w:hAnsi="Times New Roman" w:cs="Times New Roman"/>
          <w:sz w:val="24"/>
          <w:szCs w:val="24"/>
        </w:rPr>
        <w:br/>
        <w:t xml:space="preserve">Oktobra je z bratom Maxom kot opazovalec povabljen na Drugi vatikanski cerkveni zbor, kjer sodeluje na vseh zasedanjih do leta 1965. </w:t>
      </w:r>
      <w:r w:rsidRPr="00C30FC4">
        <w:rPr>
          <w:rFonts w:ascii="Times New Roman" w:hAnsi="Times New Roman" w:cs="Times New Roman"/>
          <w:sz w:val="24"/>
          <w:szCs w:val="24"/>
        </w:rPr>
        <w:br/>
        <w:t>Decembra Taizé obišče pravoslavni metropolit Nikodim, ki je v moskovski patriarhiji zadolžen za mednarodne odnose.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1963</w:t>
      </w:r>
      <w:r w:rsidRPr="00C30FC4">
        <w:rPr>
          <w:rFonts w:ascii="Times New Roman" w:hAnsi="Times New Roman" w:cs="Times New Roman"/>
          <w:sz w:val="24"/>
          <w:szCs w:val="24"/>
        </w:rPr>
        <w:tab/>
        <w:t>Junija obisk gore Atos ob tisočletnici tega pravoslavnega meniškega središča.</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1966</w:t>
      </w:r>
      <w:r w:rsidRPr="00C30FC4">
        <w:rPr>
          <w:rFonts w:ascii="Times New Roman" w:hAnsi="Times New Roman" w:cs="Times New Roman"/>
          <w:sz w:val="24"/>
          <w:szCs w:val="24"/>
        </w:rPr>
        <w:tab/>
        <w:t>Septembra prvo mednarodno srečanje mladih v Taizéju, ki tja že več let prihajajo v čedalje večjem številu.</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1970</w:t>
      </w:r>
      <w:r w:rsidRPr="00C30FC4">
        <w:rPr>
          <w:rFonts w:ascii="Times New Roman" w:hAnsi="Times New Roman" w:cs="Times New Roman"/>
          <w:sz w:val="24"/>
          <w:szCs w:val="24"/>
        </w:rPr>
        <w:tab/>
        <w:t>Na veliko noč napoved »koncila mladih«, število mladih, ki prihajajo na tedenska srečanja, nenehno narašča.</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1973</w:t>
      </w:r>
      <w:r w:rsidRPr="00C30FC4">
        <w:rPr>
          <w:rFonts w:ascii="Times New Roman" w:hAnsi="Times New Roman" w:cs="Times New Roman"/>
          <w:sz w:val="24"/>
          <w:szCs w:val="24"/>
        </w:rPr>
        <w:tab/>
        <w:t xml:space="preserve">Maja prvi obisk na Poljskem; govori na romanju mladih v Piekary; stanuje pri kardinalu Wojtiłi, poznejšem papežu Janezu Pavlu II. </w:t>
      </w:r>
      <w:r w:rsidRPr="00C30FC4">
        <w:rPr>
          <w:rFonts w:ascii="Times New Roman" w:hAnsi="Times New Roman" w:cs="Times New Roman"/>
          <w:sz w:val="24"/>
          <w:szCs w:val="24"/>
        </w:rPr>
        <w:br/>
        <w:t>Septembra Taizé obišče canterburyjski anglikanski nadškof Michael Ramsay.</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1974</w:t>
      </w:r>
      <w:r w:rsidRPr="00C30FC4">
        <w:rPr>
          <w:rFonts w:ascii="Times New Roman" w:hAnsi="Times New Roman" w:cs="Times New Roman"/>
          <w:sz w:val="24"/>
          <w:szCs w:val="24"/>
        </w:rPr>
        <w:tab/>
        <w:t>Aprila v Londonu prejme Templetonovo nagrado za napredek v religiji.</w:t>
      </w:r>
      <w:r w:rsidRPr="00C30FC4">
        <w:rPr>
          <w:rFonts w:ascii="Times New Roman" w:hAnsi="Times New Roman" w:cs="Times New Roman"/>
          <w:sz w:val="24"/>
          <w:szCs w:val="24"/>
        </w:rPr>
        <w:br/>
        <w:t xml:space="preserve">Avgusta se v Taizéju začne »koncil mladih«; prvo pismo mladim, ki jim ga poslej </w:t>
      </w:r>
      <w:r w:rsidRPr="00C30FC4">
        <w:rPr>
          <w:rFonts w:ascii="Times New Roman" w:hAnsi="Times New Roman" w:cs="Times New Roman"/>
          <w:sz w:val="24"/>
          <w:szCs w:val="24"/>
        </w:rPr>
        <w:lastRenderedPageBreak/>
        <w:t>napiše vsako leto.</w:t>
      </w:r>
      <w:r w:rsidRPr="00C30FC4">
        <w:rPr>
          <w:rFonts w:ascii="Times New Roman" w:hAnsi="Times New Roman" w:cs="Times New Roman"/>
          <w:sz w:val="24"/>
          <w:szCs w:val="24"/>
        </w:rPr>
        <w:br/>
        <w:t>Oktobra v Frankfurtu prejme mirovno nagrado nemških knjigotržcev in založnikov.</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1975</w:t>
      </w:r>
      <w:r w:rsidRPr="00C30FC4">
        <w:rPr>
          <w:rFonts w:ascii="Times New Roman" w:hAnsi="Times New Roman" w:cs="Times New Roman"/>
          <w:sz w:val="24"/>
          <w:szCs w:val="24"/>
        </w:rPr>
        <w:tab/>
        <w:t>Obisk v Čilu, ki trpi zaradi deževnega udara; pozneje se vsako leto odpravi v katero od dežel južne poloble, ki se znajde v težavnih razmerah.</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1976</w:t>
      </w:r>
      <w:r w:rsidRPr="00C30FC4">
        <w:rPr>
          <w:rFonts w:ascii="Times New Roman" w:hAnsi="Times New Roman" w:cs="Times New Roman"/>
          <w:sz w:val="24"/>
          <w:szCs w:val="24"/>
        </w:rPr>
        <w:tab/>
        <w:t>Taizé obišče Mati Terezija, nato pa se v Kalkuto med najrevnejše odpravi brat Roger.</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1978</w:t>
      </w:r>
      <w:r w:rsidRPr="00C30FC4">
        <w:rPr>
          <w:rFonts w:ascii="Times New Roman" w:hAnsi="Times New Roman" w:cs="Times New Roman"/>
          <w:sz w:val="24"/>
          <w:szCs w:val="24"/>
        </w:rPr>
        <w:tab/>
        <w:t>Junija prvi obisk v Rusiji.</w:t>
      </w:r>
      <w:r w:rsidRPr="00C30FC4">
        <w:rPr>
          <w:rFonts w:ascii="Times New Roman" w:hAnsi="Times New Roman" w:cs="Times New Roman"/>
          <w:sz w:val="24"/>
          <w:szCs w:val="24"/>
        </w:rPr>
        <w:br/>
        <w:t>Decembra v Parizu prvo evropsko srečanje mladih; pozneje se mladi vsako leto srečajo v drugem evropskem večjem mestu, sprva na Zahodu, od leta 1989 tudi na Vzhodu.</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1979</w:t>
      </w:r>
      <w:r w:rsidRPr="00C30FC4">
        <w:rPr>
          <w:rFonts w:ascii="Times New Roman" w:hAnsi="Times New Roman" w:cs="Times New Roman"/>
          <w:sz w:val="24"/>
          <w:szCs w:val="24"/>
        </w:rPr>
        <w:tab/>
        <w:t xml:space="preserve">»Koncil mladih« zamenja »romanje zaupanja na Zemlji«. Tedenska srečanja v Taizéju se raztegnejo na večji del leta, od februarja do novembra. </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1980</w:t>
      </w:r>
      <w:r w:rsidRPr="00C30FC4">
        <w:rPr>
          <w:rFonts w:ascii="Times New Roman" w:hAnsi="Times New Roman" w:cs="Times New Roman"/>
          <w:sz w:val="24"/>
          <w:szCs w:val="24"/>
        </w:rPr>
        <w:tab/>
        <w:t>Prvo evropsko srečanje mladih v Rimu, ki ga sprejme papež Janez Pavel II.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1981</w:t>
      </w:r>
      <w:r w:rsidRPr="00C30FC4">
        <w:rPr>
          <w:rFonts w:ascii="Times New Roman" w:hAnsi="Times New Roman" w:cs="Times New Roman"/>
          <w:sz w:val="24"/>
          <w:szCs w:val="24"/>
        </w:rPr>
        <w:tab/>
        <w:t>Gost na srečanju mladih v Stični, ki postane tradicionalno vseslovensko srečanje mladih.</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1985</w:t>
      </w:r>
      <w:r w:rsidRPr="00C30FC4">
        <w:rPr>
          <w:rFonts w:ascii="Times New Roman" w:hAnsi="Times New Roman" w:cs="Times New Roman"/>
          <w:sz w:val="24"/>
          <w:szCs w:val="24"/>
        </w:rPr>
        <w:tab/>
        <w:t>V spremstvu otrok z različnih celin brat Roger prinese generalnemu sekretarju Organizacije združenih narodov Javierju Perezu de Cuelarju predloge mladih za to, da bi OZN postala ustvarjalka zaupanja med narodi.</w:t>
      </w:r>
      <w:r w:rsidRPr="00C30FC4">
        <w:rPr>
          <w:rFonts w:ascii="Times New Roman" w:hAnsi="Times New Roman" w:cs="Times New Roman"/>
          <w:sz w:val="24"/>
          <w:szCs w:val="24"/>
        </w:rPr>
        <w:br/>
        <w:t>Decembra prvo medcelinsko srečanje na južni polobli, v indijskem Madrasu.</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1986</w:t>
      </w:r>
      <w:r w:rsidRPr="00C30FC4">
        <w:rPr>
          <w:rFonts w:ascii="Times New Roman" w:hAnsi="Times New Roman" w:cs="Times New Roman"/>
          <w:sz w:val="24"/>
          <w:szCs w:val="24"/>
        </w:rPr>
        <w:tab/>
        <w:t>5. oktobra Taizé obišče papež Janez Pavel II.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1987</w:t>
      </w:r>
      <w:r w:rsidRPr="00C30FC4">
        <w:rPr>
          <w:rFonts w:ascii="Times New Roman" w:hAnsi="Times New Roman" w:cs="Times New Roman"/>
          <w:sz w:val="24"/>
          <w:szCs w:val="24"/>
        </w:rPr>
        <w:tab/>
        <w:t>Maja prvo srečanje mladih z Vzhoda in Zahoda v Ljubljani.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1988</w:t>
      </w:r>
      <w:r w:rsidRPr="00C30FC4">
        <w:rPr>
          <w:rFonts w:ascii="Times New Roman" w:hAnsi="Times New Roman" w:cs="Times New Roman"/>
          <w:sz w:val="24"/>
          <w:szCs w:val="24"/>
        </w:rPr>
        <w:tab/>
        <w:t>Junija obisk v Moskvi ob tisočletnici pokristjanjenja Rusije.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1989</w:t>
      </w:r>
      <w:r w:rsidRPr="00C30FC4">
        <w:rPr>
          <w:rFonts w:ascii="Times New Roman" w:hAnsi="Times New Roman" w:cs="Times New Roman"/>
          <w:sz w:val="24"/>
          <w:szCs w:val="24"/>
        </w:rPr>
        <w:tab/>
        <w:t>Maja srečanje mladih z Vzhoda in Zahoda v madžarskih mestih Pécs in Budimpešta.</w:t>
      </w:r>
      <w:r w:rsidRPr="00C30FC4">
        <w:rPr>
          <w:rFonts w:ascii="Times New Roman" w:hAnsi="Times New Roman" w:cs="Times New Roman"/>
          <w:sz w:val="24"/>
          <w:szCs w:val="24"/>
        </w:rPr>
        <w:br/>
        <w:t>Maja v nemškem Aachnu prejme nagrado Karla Velikega. Žirija v utemeljitvi zapiše: »Ravnovesje, za katero si prizadeva Taizé, lahko postane zgled za dokončanje napetosti v Evropi, ne le na verski, temveč tudi na politični ravni.«</w:t>
      </w:r>
      <w:r w:rsidRPr="00C30FC4">
        <w:rPr>
          <w:rFonts w:ascii="Times New Roman" w:hAnsi="Times New Roman" w:cs="Times New Roman"/>
          <w:sz w:val="24"/>
          <w:szCs w:val="24"/>
        </w:rPr>
        <w:br/>
        <w:t>Decembra prvo evropsko srečanje mladih na Vzhodu, v poljskem mestu Wrocław.</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1990</w:t>
      </w:r>
      <w:r w:rsidRPr="00C30FC4">
        <w:rPr>
          <w:rFonts w:ascii="Times New Roman" w:hAnsi="Times New Roman" w:cs="Times New Roman"/>
          <w:sz w:val="24"/>
          <w:szCs w:val="24"/>
        </w:rPr>
        <w:tab/>
        <w:t>Zaradi padca Berlinskega zidu se število mladih, ki prihajajo v Taizé, podvoji; cerkev Sprave povečajo z izgradnjo prostornih preddverij. Na poletnih tedenskih srečanjih v Taizéju sodeluje do šest tisoč mladih.</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1991</w:t>
      </w:r>
      <w:r w:rsidRPr="00C30FC4">
        <w:rPr>
          <w:rFonts w:ascii="Times New Roman" w:hAnsi="Times New Roman" w:cs="Times New Roman"/>
          <w:sz w:val="24"/>
          <w:szCs w:val="24"/>
        </w:rPr>
        <w:tab/>
        <w:t>Srečanje mladih v filipinski Manili.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1992</w:t>
      </w:r>
      <w:r w:rsidRPr="00C30FC4">
        <w:rPr>
          <w:rFonts w:ascii="Times New Roman" w:hAnsi="Times New Roman" w:cs="Times New Roman"/>
          <w:sz w:val="24"/>
          <w:szCs w:val="24"/>
        </w:rPr>
        <w:tab/>
        <w:t>Cantenburyjski nadškof George Carey v spremstvu tisoč mladih anglikancev v Taizéju preživi en teden.</w:t>
      </w:r>
      <w:r w:rsidRPr="00C30FC4">
        <w:rPr>
          <w:rFonts w:ascii="Times New Roman" w:hAnsi="Times New Roman" w:cs="Times New Roman"/>
          <w:sz w:val="24"/>
          <w:szCs w:val="24"/>
        </w:rPr>
        <w:br/>
        <w:t>Septembra v Strasbourgu prejme nagrado Roberta Schumana za prispevek Taizéja k izgradnji Evrope.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1994</w:t>
      </w:r>
      <w:r w:rsidRPr="00C30FC4">
        <w:rPr>
          <w:rFonts w:ascii="Times New Roman" w:hAnsi="Times New Roman" w:cs="Times New Roman"/>
          <w:sz w:val="24"/>
          <w:szCs w:val="24"/>
        </w:rPr>
        <w:tab/>
        <w:t>Maja Taizé obišče štirinajst švedskih luteranskih škofov.</w:t>
      </w:r>
      <w:r w:rsidRPr="00C30FC4">
        <w:rPr>
          <w:rFonts w:ascii="Times New Roman" w:hAnsi="Times New Roman" w:cs="Times New Roman"/>
          <w:sz w:val="24"/>
          <w:szCs w:val="24"/>
        </w:rPr>
        <w:br/>
        <w:t>Oktobra zadnje srečanje z Materjo Terezijo v Rimu, kjer oba sodelujeta na sinodi o posvečenem življenju.</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1995</w:t>
      </w:r>
      <w:r w:rsidRPr="00C30FC4">
        <w:rPr>
          <w:rFonts w:ascii="Times New Roman" w:hAnsi="Times New Roman" w:cs="Times New Roman"/>
          <w:sz w:val="24"/>
          <w:szCs w:val="24"/>
        </w:rPr>
        <w:tab/>
        <w:t>Mednarodno srečanje mladih Afričanov v južnoafriškem Johannesburgu.</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1997</w:t>
      </w:r>
      <w:r w:rsidRPr="00C30FC4">
        <w:rPr>
          <w:rFonts w:ascii="Times New Roman" w:hAnsi="Times New Roman" w:cs="Times New Roman"/>
          <w:sz w:val="24"/>
          <w:szCs w:val="24"/>
        </w:rPr>
        <w:tab/>
        <w:t>Spregovori na evropskem ekumenskem srečanju v avstrijskem Gradcu.</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1999</w:t>
      </w:r>
      <w:r w:rsidRPr="00C30FC4">
        <w:rPr>
          <w:rFonts w:ascii="Times New Roman" w:hAnsi="Times New Roman" w:cs="Times New Roman"/>
          <w:sz w:val="24"/>
          <w:szCs w:val="24"/>
        </w:rPr>
        <w:tab/>
        <w:t>V Rimu »posebni gost« sinode o Evropi.</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t>2004</w:t>
      </w:r>
      <w:r w:rsidRPr="00C30FC4">
        <w:rPr>
          <w:rFonts w:ascii="Times New Roman" w:hAnsi="Times New Roman" w:cs="Times New Roman"/>
          <w:sz w:val="24"/>
          <w:szCs w:val="24"/>
        </w:rPr>
        <w:tab/>
        <w:t>Zadnjič vodi evropsko srečanje mladih v Lizboni, sedemindvajseto tovrstno srečanje.</w:t>
      </w:r>
    </w:p>
    <w:p w:rsidR="00C30FC4" w:rsidRPr="00C30FC4" w:rsidRDefault="00C30FC4" w:rsidP="00C30FC4">
      <w:pPr>
        <w:spacing w:after="0"/>
        <w:ind w:left="1418" w:hanging="1418"/>
        <w:rPr>
          <w:rFonts w:ascii="Times New Roman" w:hAnsi="Times New Roman" w:cs="Times New Roman"/>
          <w:sz w:val="24"/>
          <w:szCs w:val="24"/>
        </w:rPr>
      </w:pPr>
      <w:r w:rsidRPr="00C30FC4">
        <w:rPr>
          <w:rFonts w:ascii="Times New Roman" w:hAnsi="Times New Roman" w:cs="Times New Roman"/>
          <w:sz w:val="24"/>
          <w:szCs w:val="24"/>
        </w:rPr>
        <w:lastRenderedPageBreak/>
        <w:t>2005</w:t>
      </w:r>
      <w:r w:rsidRPr="00C30FC4">
        <w:rPr>
          <w:rFonts w:ascii="Times New Roman" w:hAnsi="Times New Roman" w:cs="Times New Roman"/>
          <w:sz w:val="24"/>
          <w:szCs w:val="24"/>
        </w:rPr>
        <w:tab/>
        <w:t>Januarja brate obvesti, da bo zaradi utrujenosti od teže let, ki jo je prinesla njegova starost, v letu dni mesto priorja prevzel brat Alois.</w:t>
      </w:r>
      <w:r w:rsidRPr="00C30FC4">
        <w:rPr>
          <w:rFonts w:ascii="Times New Roman" w:hAnsi="Times New Roman" w:cs="Times New Roman"/>
          <w:sz w:val="24"/>
          <w:szCs w:val="24"/>
        </w:rPr>
        <w:br/>
        <w:t>8. aprila, zadnje potovanje: v Rimu se udeleži pogreba papeža Janeza Pavla II.</w:t>
      </w:r>
      <w:r w:rsidRPr="00C30FC4">
        <w:rPr>
          <w:rFonts w:ascii="Times New Roman" w:hAnsi="Times New Roman" w:cs="Times New Roman"/>
          <w:sz w:val="24"/>
          <w:szCs w:val="24"/>
        </w:rPr>
        <w:br/>
        <w:t>16. avgusta je umorjen med večerno molitvijo v cerkvi Sprave v Taizéju.</w:t>
      </w:r>
    </w:p>
    <w:p w:rsidR="00C30FC4" w:rsidRPr="00C30FC4" w:rsidRDefault="00C30FC4" w:rsidP="00C30FC4">
      <w:pPr>
        <w:spacing w:after="0"/>
        <w:ind w:left="1418" w:hanging="1418"/>
        <w:rPr>
          <w:rFonts w:ascii="Times New Roman" w:hAnsi="Times New Roman" w:cs="Times New Roman"/>
          <w:sz w:val="24"/>
          <w:szCs w:val="24"/>
        </w:rPr>
      </w:pPr>
    </w:p>
    <w:p w:rsidR="00C30FC4" w:rsidRPr="00C30FC4" w:rsidRDefault="00C30FC4" w:rsidP="00C30FC4">
      <w:pPr>
        <w:spacing w:after="0"/>
        <w:rPr>
          <w:rFonts w:ascii="Times New Roman" w:hAnsi="Times New Roman" w:cs="Times New Roman"/>
          <w:b/>
          <w:sz w:val="24"/>
          <w:szCs w:val="24"/>
        </w:rPr>
      </w:pPr>
    </w:p>
    <w:p w:rsidR="00C30FC4" w:rsidRPr="00C30FC4" w:rsidRDefault="00C30FC4" w:rsidP="00C30FC4">
      <w:pPr>
        <w:spacing w:after="0"/>
        <w:rPr>
          <w:rFonts w:ascii="Times New Roman" w:hAnsi="Times New Roman" w:cs="Times New Roman"/>
          <w:b/>
          <w:sz w:val="24"/>
          <w:szCs w:val="24"/>
        </w:rPr>
      </w:pPr>
      <w:r w:rsidRPr="00C30FC4">
        <w:rPr>
          <w:rFonts w:ascii="Times New Roman" w:hAnsi="Times New Roman" w:cs="Times New Roman"/>
          <w:b/>
          <w:sz w:val="24"/>
          <w:szCs w:val="24"/>
        </w:rPr>
        <w:t>Taizéjske izdaje v slovenskem jeziku</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Kathryn Spink, </w:t>
      </w:r>
      <w:r w:rsidRPr="00C30FC4">
        <w:rPr>
          <w:rFonts w:ascii="Times New Roman" w:hAnsi="Times New Roman" w:cs="Times New Roman"/>
          <w:i/>
          <w:sz w:val="24"/>
          <w:szCs w:val="24"/>
        </w:rPr>
        <w:t>Brat Roger in Taizé</w:t>
      </w:r>
      <w:r w:rsidRPr="00C30FC4">
        <w:rPr>
          <w:rFonts w:ascii="Times New Roman" w:hAnsi="Times New Roman" w:cs="Times New Roman"/>
          <w:sz w:val="24"/>
          <w:szCs w:val="24"/>
        </w:rPr>
        <w:t>, Ognjišče, 1987</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i/>
          <w:sz w:val="24"/>
          <w:szCs w:val="24"/>
        </w:rPr>
        <w:t>Pesmi in molitve iz Taizéja</w:t>
      </w:r>
      <w:r w:rsidRPr="00C30FC4">
        <w:rPr>
          <w:rFonts w:ascii="Times New Roman" w:hAnsi="Times New Roman" w:cs="Times New Roman"/>
          <w:sz w:val="24"/>
          <w:szCs w:val="24"/>
        </w:rPr>
        <w:t>, Društvo SKAM, 1994</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Brat Roger iz Taizéja, </w:t>
      </w:r>
      <w:r w:rsidRPr="00C30FC4">
        <w:rPr>
          <w:rFonts w:ascii="Times New Roman" w:hAnsi="Times New Roman" w:cs="Times New Roman"/>
          <w:i/>
          <w:sz w:val="24"/>
          <w:szCs w:val="24"/>
        </w:rPr>
        <w:t>Ljubezen vseh ljubezni</w:t>
      </w:r>
      <w:r w:rsidRPr="00C30FC4">
        <w:rPr>
          <w:rFonts w:ascii="Times New Roman" w:hAnsi="Times New Roman" w:cs="Times New Roman"/>
          <w:sz w:val="24"/>
          <w:szCs w:val="24"/>
        </w:rPr>
        <w:t>, Društvo SKAM, 1994</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Brat Roger iz Taizéja, </w:t>
      </w:r>
      <w:r w:rsidRPr="00C30FC4">
        <w:rPr>
          <w:rFonts w:ascii="Times New Roman" w:hAnsi="Times New Roman" w:cs="Times New Roman"/>
          <w:i/>
          <w:sz w:val="24"/>
          <w:szCs w:val="24"/>
        </w:rPr>
        <w:t>Njegova ljubezen je ogenj</w:t>
      </w:r>
      <w:r w:rsidRPr="00C30FC4">
        <w:rPr>
          <w:rFonts w:ascii="Times New Roman" w:hAnsi="Times New Roman" w:cs="Times New Roman"/>
          <w:sz w:val="24"/>
          <w:szCs w:val="24"/>
        </w:rPr>
        <w:t>, Celjska Mohorjeva družba, 1994</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Olivier Clément, </w:t>
      </w:r>
      <w:r w:rsidRPr="00C30FC4">
        <w:rPr>
          <w:rFonts w:ascii="Times New Roman" w:hAnsi="Times New Roman" w:cs="Times New Roman"/>
          <w:i/>
          <w:sz w:val="24"/>
          <w:szCs w:val="24"/>
        </w:rPr>
        <w:t>Taizé – Življenju smisel</w:t>
      </w:r>
      <w:r w:rsidRPr="00C30FC4">
        <w:rPr>
          <w:rFonts w:ascii="Times New Roman" w:hAnsi="Times New Roman" w:cs="Times New Roman"/>
          <w:sz w:val="24"/>
          <w:szCs w:val="24"/>
        </w:rPr>
        <w:t>, Celjska Mohorjeva družba, 1999</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i/>
          <w:sz w:val="24"/>
          <w:szCs w:val="24"/>
        </w:rPr>
        <w:t>Spevi in molitve iz Taizéja</w:t>
      </w:r>
      <w:r w:rsidRPr="00C30FC4">
        <w:rPr>
          <w:rFonts w:ascii="Times New Roman" w:hAnsi="Times New Roman" w:cs="Times New Roman"/>
          <w:sz w:val="24"/>
          <w:szCs w:val="24"/>
        </w:rPr>
        <w:t>, Celjska Mohorjeva družba, 2004</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Brat Roger iz Taizéja 1915–2005, </w:t>
      </w:r>
      <w:r w:rsidRPr="00C30FC4">
        <w:rPr>
          <w:rFonts w:ascii="Times New Roman" w:hAnsi="Times New Roman" w:cs="Times New Roman"/>
          <w:i/>
          <w:sz w:val="24"/>
          <w:szCs w:val="24"/>
        </w:rPr>
        <w:t>Odločitev za ljubezen</w:t>
      </w:r>
      <w:r w:rsidRPr="00C30FC4">
        <w:rPr>
          <w:rFonts w:ascii="Times New Roman" w:hAnsi="Times New Roman" w:cs="Times New Roman"/>
          <w:sz w:val="24"/>
          <w:szCs w:val="24"/>
        </w:rPr>
        <w:t>, Celjska Mohorjeva družba, 2006</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Sabine Laplane, </w:t>
      </w:r>
      <w:r w:rsidRPr="00C30FC4">
        <w:rPr>
          <w:rFonts w:ascii="Times New Roman" w:hAnsi="Times New Roman" w:cs="Times New Roman"/>
          <w:i/>
          <w:sz w:val="24"/>
          <w:szCs w:val="24"/>
        </w:rPr>
        <w:t>Brat Roger iz Taizéja</w:t>
      </w:r>
      <w:r w:rsidRPr="00C30FC4">
        <w:rPr>
          <w:rFonts w:ascii="Times New Roman" w:hAnsi="Times New Roman" w:cs="Times New Roman"/>
          <w:sz w:val="24"/>
          <w:szCs w:val="24"/>
        </w:rPr>
        <w:t>, Celjska Mohorjeva družba in Novi svet, 2010</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Brat Roger iz Taizéja, </w:t>
      </w:r>
      <w:r w:rsidRPr="00C30FC4">
        <w:rPr>
          <w:rFonts w:ascii="Times New Roman" w:hAnsi="Times New Roman" w:cs="Times New Roman"/>
          <w:i/>
          <w:sz w:val="24"/>
          <w:szCs w:val="24"/>
        </w:rPr>
        <w:t>Izbrane misli 1915–2005</w:t>
      </w:r>
      <w:r w:rsidRPr="00C30FC4">
        <w:rPr>
          <w:rFonts w:ascii="Times New Roman" w:hAnsi="Times New Roman" w:cs="Times New Roman"/>
          <w:sz w:val="24"/>
          <w:szCs w:val="24"/>
        </w:rPr>
        <w:t>, Založba Družina, 2012</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Zgoščenka taizéjskih spevov </w:t>
      </w:r>
      <w:r w:rsidRPr="00C30FC4">
        <w:rPr>
          <w:rFonts w:ascii="Times New Roman" w:hAnsi="Times New Roman" w:cs="Times New Roman"/>
          <w:i/>
          <w:sz w:val="24"/>
          <w:szCs w:val="24"/>
        </w:rPr>
        <w:t>Pridi, Luč</w:t>
      </w:r>
      <w:r w:rsidRPr="00C30FC4">
        <w:rPr>
          <w:rFonts w:ascii="Times New Roman" w:hAnsi="Times New Roman" w:cs="Times New Roman"/>
          <w:sz w:val="24"/>
          <w:szCs w:val="24"/>
        </w:rPr>
        <w:t>, Celjska Mohorjeva družba, 1999</w:t>
      </w:r>
    </w:p>
    <w:p w:rsidR="00C30FC4" w:rsidRPr="00C30FC4" w:rsidRDefault="00C30FC4" w:rsidP="00C30FC4">
      <w:pPr>
        <w:spacing w:after="0"/>
        <w:rPr>
          <w:rFonts w:ascii="Times New Roman" w:hAnsi="Times New Roman" w:cs="Times New Roman"/>
          <w:sz w:val="24"/>
          <w:szCs w:val="24"/>
        </w:rPr>
      </w:pPr>
      <w:r w:rsidRPr="00C30FC4">
        <w:rPr>
          <w:rFonts w:ascii="Times New Roman" w:hAnsi="Times New Roman" w:cs="Times New Roman"/>
          <w:sz w:val="24"/>
          <w:szCs w:val="24"/>
        </w:rPr>
        <w:t xml:space="preserve">Zgoščenka taizéjskih spevov </w:t>
      </w:r>
      <w:r w:rsidRPr="00C30FC4">
        <w:rPr>
          <w:rFonts w:ascii="Times New Roman" w:hAnsi="Times New Roman" w:cs="Times New Roman"/>
          <w:i/>
          <w:sz w:val="24"/>
          <w:szCs w:val="24"/>
        </w:rPr>
        <w:t>Radujte se</w:t>
      </w:r>
      <w:r w:rsidRPr="00C30FC4">
        <w:rPr>
          <w:rFonts w:ascii="Times New Roman" w:hAnsi="Times New Roman" w:cs="Times New Roman"/>
          <w:sz w:val="24"/>
          <w:szCs w:val="24"/>
        </w:rPr>
        <w:t>, Celjska Mohorjeva družba, 2004</w:t>
      </w:r>
    </w:p>
    <w:p w:rsidR="00C30FC4" w:rsidRPr="00C30FC4" w:rsidRDefault="00C30FC4" w:rsidP="00C30FC4">
      <w:pPr>
        <w:spacing w:after="0"/>
        <w:rPr>
          <w:rFonts w:ascii="Times New Roman" w:hAnsi="Times New Roman" w:cs="Times New Roman"/>
          <w:sz w:val="24"/>
          <w:szCs w:val="24"/>
        </w:rPr>
      </w:pPr>
    </w:p>
    <w:p w:rsidR="00C30FC4" w:rsidRPr="00C30FC4" w:rsidRDefault="00C30FC4" w:rsidP="00C30FC4">
      <w:pPr>
        <w:spacing w:after="0"/>
        <w:rPr>
          <w:rFonts w:ascii="Times New Roman" w:hAnsi="Times New Roman" w:cs="Times New Roman"/>
          <w:sz w:val="24"/>
          <w:szCs w:val="24"/>
        </w:rPr>
      </w:pPr>
    </w:p>
    <w:p w:rsidR="00C30FC4" w:rsidRDefault="00C30FC4" w:rsidP="00C30FC4">
      <w:pPr>
        <w:spacing w:after="0"/>
        <w:rPr>
          <w:rFonts w:ascii="Times New Roman" w:hAnsi="Times New Roman" w:cs="Times New Roman"/>
          <w:sz w:val="24"/>
          <w:szCs w:val="24"/>
        </w:rPr>
      </w:pPr>
    </w:p>
    <w:p w:rsidR="00C30FC4" w:rsidRDefault="00C30FC4" w:rsidP="00C30FC4">
      <w:pPr>
        <w:spacing w:after="0"/>
        <w:rPr>
          <w:rFonts w:ascii="Times New Roman" w:hAnsi="Times New Roman" w:cs="Times New Roman"/>
          <w:sz w:val="24"/>
          <w:szCs w:val="24"/>
        </w:rPr>
      </w:pPr>
    </w:p>
    <w:p w:rsidR="00C30FC4" w:rsidRDefault="00C30FC4" w:rsidP="00C30FC4">
      <w:pPr>
        <w:spacing w:after="0"/>
        <w:rPr>
          <w:rFonts w:ascii="Times New Roman" w:hAnsi="Times New Roman" w:cs="Times New Roman"/>
          <w:sz w:val="24"/>
          <w:szCs w:val="24"/>
        </w:rPr>
      </w:pPr>
      <w:r>
        <w:rPr>
          <w:rFonts w:ascii="Times New Roman" w:hAnsi="Times New Roman" w:cs="Times New Roman"/>
          <w:sz w:val="24"/>
          <w:szCs w:val="24"/>
        </w:rPr>
        <w:t>Zbrala:</w:t>
      </w:r>
    </w:p>
    <w:p w:rsidR="00C30FC4" w:rsidRPr="00C30FC4" w:rsidRDefault="00C30FC4" w:rsidP="00C30FC4">
      <w:pPr>
        <w:spacing w:after="0"/>
        <w:rPr>
          <w:rFonts w:ascii="Times New Roman" w:hAnsi="Times New Roman" w:cs="Times New Roman"/>
          <w:sz w:val="24"/>
          <w:szCs w:val="24"/>
        </w:rPr>
      </w:pPr>
      <w:r>
        <w:rPr>
          <w:rFonts w:ascii="Times New Roman" w:hAnsi="Times New Roman" w:cs="Times New Roman"/>
          <w:sz w:val="24"/>
          <w:szCs w:val="24"/>
        </w:rPr>
        <w:t xml:space="preserve">Ana Tulipan, Društvo SKAM – Skupnost katoliške mladine, Jurčičev trg 2, 1000 Ljubljana, </w:t>
      </w:r>
      <w:hyperlink r:id="rId7" w:history="1">
        <w:r w:rsidRPr="006D763C">
          <w:rPr>
            <w:rStyle w:val="Hyperlink"/>
            <w:rFonts w:ascii="Times New Roman" w:hAnsi="Times New Roman" w:cs="Times New Roman"/>
            <w:sz w:val="24"/>
            <w:szCs w:val="24"/>
          </w:rPr>
          <w:t>taize@drustvo-skam.si</w:t>
        </w:r>
      </w:hyperlink>
      <w:r>
        <w:rPr>
          <w:rFonts w:ascii="Times New Roman" w:hAnsi="Times New Roman" w:cs="Times New Roman"/>
          <w:sz w:val="24"/>
          <w:szCs w:val="24"/>
        </w:rPr>
        <w:t>, 01/426-84-77</w:t>
      </w:r>
    </w:p>
    <w:sectPr w:rsidR="00C30FC4" w:rsidRPr="00C30FC4" w:rsidSect="00013249">
      <w:headerReference w:type="default" r:id="rId8"/>
      <w:footerReference w:type="default" r:id="rId9"/>
      <w:pgSz w:w="11906" w:h="16838"/>
      <w:pgMar w:top="1048" w:right="1134" w:bottom="1134" w:left="1134" w:header="426" w:footer="3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13" w:rsidRDefault="00953213" w:rsidP="00C901D2">
      <w:pPr>
        <w:spacing w:after="0" w:line="240" w:lineRule="auto"/>
      </w:pPr>
      <w:r>
        <w:separator/>
      </w:r>
    </w:p>
  </w:endnote>
  <w:endnote w:type="continuationSeparator" w:id="0">
    <w:p w:rsidR="00953213" w:rsidRDefault="00953213" w:rsidP="00C9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D2" w:rsidRDefault="00F35CCB">
    <w:pPr>
      <w:pStyle w:val="Footer"/>
    </w:pPr>
    <w:r>
      <w:rPr>
        <w:noProof/>
        <w:lang w:val="en-US"/>
      </w:rPr>
      <w:drawing>
        <wp:inline distT="0" distB="0" distL="0" distR="0">
          <wp:extent cx="6120130" cy="4076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SKAM s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40767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13" w:rsidRDefault="00953213" w:rsidP="00C901D2">
      <w:pPr>
        <w:spacing w:after="0" w:line="240" w:lineRule="auto"/>
      </w:pPr>
      <w:r>
        <w:separator/>
      </w:r>
    </w:p>
  </w:footnote>
  <w:footnote w:type="continuationSeparator" w:id="0">
    <w:p w:rsidR="00953213" w:rsidRDefault="00953213" w:rsidP="00C901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D2" w:rsidRDefault="00C901D2">
    <w:pPr>
      <w:pStyle w:val="Header"/>
    </w:pPr>
    <w:r>
      <w:rPr>
        <w:noProof/>
        <w:lang w:val="en-US"/>
      </w:rPr>
      <w:drawing>
        <wp:inline distT="0" distB="0" distL="0" distR="0">
          <wp:extent cx="6120130" cy="12007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SKAM z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00785"/>
                  </a:xfrm>
                  <a:prstGeom prst="rect">
                    <a:avLst/>
                  </a:prstGeom>
                </pic:spPr>
              </pic:pic>
            </a:graphicData>
          </a:graphic>
        </wp:inline>
      </w:drawing>
    </w:r>
  </w:p>
  <w:p w:rsidR="00C30FC4" w:rsidRDefault="00C30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D2"/>
    <w:rsid w:val="00013249"/>
    <w:rsid w:val="0003769C"/>
    <w:rsid w:val="00051BD6"/>
    <w:rsid w:val="000546EE"/>
    <w:rsid w:val="0033329B"/>
    <w:rsid w:val="003F2697"/>
    <w:rsid w:val="00434A2D"/>
    <w:rsid w:val="004A7EB1"/>
    <w:rsid w:val="004F108C"/>
    <w:rsid w:val="00636D3A"/>
    <w:rsid w:val="006604B3"/>
    <w:rsid w:val="006612FA"/>
    <w:rsid w:val="006B3CEE"/>
    <w:rsid w:val="006F27EA"/>
    <w:rsid w:val="00710BB1"/>
    <w:rsid w:val="00880708"/>
    <w:rsid w:val="008D49BC"/>
    <w:rsid w:val="008E48E8"/>
    <w:rsid w:val="00953213"/>
    <w:rsid w:val="00A34FCA"/>
    <w:rsid w:val="00B650A9"/>
    <w:rsid w:val="00C30FC4"/>
    <w:rsid w:val="00C901D2"/>
    <w:rsid w:val="00CF053E"/>
    <w:rsid w:val="00F35CCB"/>
    <w:rsid w:val="00FA7DF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esedilooblakaZnak"/>
    <w:uiPriority w:val="99"/>
    <w:semiHidden/>
    <w:unhideWhenUsed/>
    <w:rsid w:val="00C901D2"/>
    <w:pPr>
      <w:spacing w:after="0" w:line="240" w:lineRule="auto"/>
    </w:pPr>
    <w:rPr>
      <w:rFonts w:ascii="Tahoma" w:hAnsi="Tahoma" w:cs="Tahoma"/>
      <w:sz w:val="16"/>
      <w:szCs w:val="16"/>
    </w:rPr>
  </w:style>
  <w:style w:type="character" w:customStyle="1" w:styleId="BesedilooblakaZnak">
    <w:name w:val="Besedilo oblačka Znak"/>
    <w:basedOn w:val="DefaultParagraphFont"/>
    <w:link w:val="BalloonText"/>
    <w:uiPriority w:val="99"/>
    <w:semiHidden/>
    <w:rsid w:val="00C901D2"/>
    <w:rPr>
      <w:rFonts w:ascii="Tahoma" w:hAnsi="Tahoma" w:cs="Tahoma"/>
      <w:sz w:val="16"/>
      <w:szCs w:val="16"/>
    </w:rPr>
  </w:style>
  <w:style w:type="paragraph" w:styleId="Header">
    <w:name w:val="header"/>
    <w:basedOn w:val="Normal"/>
    <w:link w:val="GlavaZnak"/>
    <w:uiPriority w:val="99"/>
    <w:unhideWhenUsed/>
    <w:rsid w:val="00C901D2"/>
    <w:pPr>
      <w:tabs>
        <w:tab w:val="center" w:pos="4536"/>
        <w:tab w:val="right" w:pos="9072"/>
      </w:tabs>
      <w:spacing w:after="0" w:line="240" w:lineRule="auto"/>
    </w:pPr>
  </w:style>
  <w:style w:type="character" w:customStyle="1" w:styleId="GlavaZnak">
    <w:name w:val="Glava Znak"/>
    <w:basedOn w:val="DefaultParagraphFont"/>
    <w:link w:val="Header"/>
    <w:uiPriority w:val="99"/>
    <w:rsid w:val="00C901D2"/>
  </w:style>
  <w:style w:type="paragraph" w:styleId="Footer">
    <w:name w:val="footer"/>
    <w:basedOn w:val="Normal"/>
    <w:link w:val="NogaZnak"/>
    <w:uiPriority w:val="99"/>
    <w:unhideWhenUsed/>
    <w:rsid w:val="00C901D2"/>
    <w:pPr>
      <w:tabs>
        <w:tab w:val="center" w:pos="4536"/>
        <w:tab w:val="right" w:pos="9072"/>
      </w:tabs>
      <w:spacing w:after="0" w:line="240" w:lineRule="auto"/>
    </w:pPr>
  </w:style>
  <w:style w:type="character" w:customStyle="1" w:styleId="NogaZnak">
    <w:name w:val="Noga Znak"/>
    <w:basedOn w:val="DefaultParagraphFont"/>
    <w:link w:val="Footer"/>
    <w:uiPriority w:val="99"/>
    <w:rsid w:val="00C901D2"/>
  </w:style>
  <w:style w:type="character" w:styleId="Hyperlink">
    <w:name w:val="Hyperlink"/>
    <w:basedOn w:val="DefaultParagraphFont"/>
    <w:uiPriority w:val="99"/>
    <w:unhideWhenUsed/>
    <w:rsid w:val="00A34FC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esedilooblakaZnak"/>
    <w:uiPriority w:val="99"/>
    <w:semiHidden/>
    <w:unhideWhenUsed/>
    <w:rsid w:val="00C901D2"/>
    <w:pPr>
      <w:spacing w:after="0" w:line="240" w:lineRule="auto"/>
    </w:pPr>
    <w:rPr>
      <w:rFonts w:ascii="Tahoma" w:hAnsi="Tahoma" w:cs="Tahoma"/>
      <w:sz w:val="16"/>
      <w:szCs w:val="16"/>
    </w:rPr>
  </w:style>
  <w:style w:type="character" w:customStyle="1" w:styleId="BesedilooblakaZnak">
    <w:name w:val="Besedilo oblačka Znak"/>
    <w:basedOn w:val="DefaultParagraphFont"/>
    <w:link w:val="BalloonText"/>
    <w:uiPriority w:val="99"/>
    <w:semiHidden/>
    <w:rsid w:val="00C901D2"/>
    <w:rPr>
      <w:rFonts w:ascii="Tahoma" w:hAnsi="Tahoma" w:cs="Tahoma"/>
      <w:sz w:val="16"/>
      <w:szCs w:val="16"/>
    </w:rPr>
  </w:style>
  <w:style w:type="paragraph" w:styleId="Header">
    <w:name w:val="header"/>
    <w:basedOn w:val="Normal"/>
    <w:link w:val="GlavaZnak"/>
    <w:uiPriority w:val="99"/>
    <w:unhideWhenUsed/>
    <w:rsid w:val="00C901D2"/>
    <w:pPr>
      <w:tabs>
        <w:tab w:val="center" w:pos="4536"/>
        <w:tab w:val="right" w:pos="9072"/>
      </w:tabs>
      <w:spacing w:after="0" w:line="240" w:lineRule="auto"/>
    </w:pPr>
  </w:style>
  <w:style w:type="character" w:customStyle="1" w:styleId="GlavaZnak">
    <w:name w:val="Glava Znak"/>
    <w:basedOn w:val="DefaultParagraphFont"/>
    <w:link w:val="Header"/>
    <w:uiPriority w:val="99"/>
    <w:rsid w:val="00C901D2"/>
  </w:style>
  <w:style w:type="paragraph" w:styleId="Footer">
    <w:name w:val="footer"/>
    <w:basedOn w:val="Normal"/>
    <w:link w:val="NogaZnak"/>
    <w:uiPriority w:val="99"/>
    <w:unhideWhenUsed/>
    <w:rsid w:val="00C901D2"/>
    <w:pPr>
      <w:tabs>
        <w:tab w:val="center" w:pos="4536"/>
        <w:tab w:val="right" w:pos="9072"/>
      </w:tabs>
      <w:spacing w:after="0" w:line="240" w:lineRule="auto"/>
    </w:pPr>
  </w:style>
  <w:style w:type="character" w:customStyle="1" w:styleId="NogaZnak">
    <w:name w:val="Noga Znak"/>
    <w:basedOn w:val="DefaultParagraphFont"/>
    <w:link w:val="Footer"/>
    <w:uiPriority w:val="99"/>
    <w:rsid w:val="00C901D2"/>
  </w:style>
  <w:style w:type="character" w:styleId="Hyperlink">
    <w:name w:val="Hyperlink"/>
    <w:basedOn w:val="DefaultParagraphFont"/>
    <w:uiPriority w:val="99"/>
    <w:unhideWhenUsed/>
    <w:rsid w:val="00A34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4409">
      <w:bodyDiv w:val="1"/>
      <w:marLeft w:val="0"/>
      <w:marRight w:val="0"/>
      <w:marTop w:val="0"/>
      <w:marBottom w:val="0"/>
      <w:divBdr>
        <w:top w:val="none" w:sz="0" w:space="0" w:color="auto"/>
        <w:left w:val="none" w:sz="0" w:space="0" w:color="auto"/>
        <w:bottom w:val="none" w:sz="0" w:space="0" w:color="auto"/>
        <w:right w:val="none" w:sz="0" w:space="0" w:color="auto"/>
      </w:divBdr>
    </w:div>
    <w:div w:id="1213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mailto:taize@drustvo-skam.si" TargetMode="Externa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13230</Characters>
  <Application>Microsoft Macintosh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Slovenska škofovska konferenca</cp:lastModifiedBy>
  <cp:revision>2</cp:revision>
  <cp:lastPrinted>2013-04-19T11:00:00Z</cp:lastPrinted>
  <dcterms:created xsi:type="dcterms:W3CDTF">2013-08-16T12:20:00Z</dcterms:created>
  <dcterms:modified xsi:type="dcterms:W3CDTF">2013-08-16T12:20:00Z</dcterms:modified>
</cp:coreProperties>
</file>