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AD" w:rsidRPr="008D19F9" w:rsidRDefault="00566BAD" w:rsidP="00566BAD">
      <w:pPr>
        <w:jc w:val="right"/>
      </w:pPr>
      <w:bookmarkStart w:id="0" w:name="_GoBack"/>
      <w:bookmarkEnd w:id="0"/>
      <w:r w:rsidRPr="008D19F9">
        <w:t>Št.</w:t>
      </w:r>
      <w:r w:rsidR="005716CC">
        <w:t xml:space="preserve"> 243</w:t>
      </w:r>
      <w:r>
        <w:t>/13</w:t>
      </w:r>
    </w:p>
    <w:p w:rsidR="00566BAD" w:rsidRPr="008D19F9" w:rsidRDefault="00B93CE4" w:rsidP="00566BAD">
      <w:pPr>
        <w:jc w:val="right"/>
      </w:pPr>
      <w:r>
        <w:t>Ljubljana,</w:t>
      </w:r>
      <w:r w:rsidR="00566BAD" w:rsidRPr="008D19F9">
        <w:t xml:space="preserve"> </w:t>
      </w:r>
      <w:r w:rsidR="005716CC">
        <w:t>14</w:t>
      </w:r>
      <w:r w:rsidR="00566BAD">
        <w:t>.</w:t>
      </w:r>
      <w:r w:rsidR="007B52A5">
        <w:t xml:space="preserve"> novembra </w:t>
      </w:r>
      <w:r w:rsidR="00566BAD" w:rsidRPr="008D19F9">
        <w:t>2013</w:t>
      </w:r>
    </w:p>
    <w:p w:rsidR="007062D4" w:rsidRDefault="007062D4" w:rsidP="005716CC">
      <w:pPr>
        <w:jc w:val="center"/>
        <w:rPr>
          <w:b/>
          <w:sz w:val="32"/>
          <w:szCs w:val="32"/>
        </w:rPr>
        <w:sectPr w:rsidR="007062D4" w:rsidSect="00414370">
          <w:headerReference w:type="default" r:id="rId9"/>
          <w:pgSz w:w="11906" w:h="16838"/>
          <w:pgMar w:top="1418" w:right="1418" w:bottom="1418" w:left="1418" w:header="709" w:footer="709" w:gutter="0"/>
          <w:cols w:space="708"/>
          <w:docGrid w:linePitch="360"/>
        </w:sectPr>
      </w:pPr>
    </w:p>
    <w:p w:rsidR="005716CC" w:rsidRDefault="005716CC" w:rsidP="005716CC">
      <w:pPr>
        <w:jc w:val="center"/>
        <w:rPr>
          <w:b/>
          <w:sz w:val="32"/>
          <w:szCs w:val="32"/>
        </w:rPr>
      </w:pPr>
    </w:p>
    <w:p w:rsidR="005716CC" w:rsidRDefault="005716CC" w:rsidP="005716CC">
      <w:pPr>
        <w:jc w:val="center"/>
        <w:rPr>
          <w:b/>
          <w:sz w:val="32"/>
          <w:szCs w:val="32"/>
        </w:rPr>
      </w:pPr>
      <w:r>
        <w:rPr>
          <w:b/>
          <w:sz w:val="32"/>
          <w:szCs w:val="32"/>
        </w:rPr>
        <w:t>Navodila</w:t>
      </w:r>
      <w:r w:rsidRPr="009D2C8C">
        <w:rPr>
          <w:b/>
          <w:sz w:val="32"/>
          <w:szCs w:val="32"/>
        </w:rPr>
        <w:t xml:space="preserve"> </w:t>
      </w:r>
      <w:r w:rsidRPr="0000227F">
        <w:rPr>
          <w:b/>
          <w:i/>
          <w:sz w:val="32"/>
          <w:szCs w:val="32"/>
        </w:rPr>
        <w:t>Slovenske škofovske konference</w:t>
      </w:r>
      <w:r>
        <w:rPr>
          <w:b/>
          <w:sz w:val="32"/>
          <w:szCs w:val="32"/>
        </w:rPr>
        <w:t xml:space="preserve"> </w:t>
      </w:r>
      <w:r w:rsidRPr="009D2C8C">
        <w:rPr>
          <w:b/>
          <w:sz w:val="32"/>
          <w:szCs w:val="32"/>
        </w:rPr>
        <w:t>za</w:t>
      </w:r>
    </w:p>
    <w:p w:rsidR="005716CC" w:rsidRDefault="005716CC" w:rsidP="005716CC">
      <w:pPr>
        <w:jc w:val="center"/>
        <w:rPr>
          <w:b/>
          <w:sz w:val="32"/>
          <w:szCs w:val="32"/>
        </w:rPr>
      </w:pPr>
      <w:r w:rsidRPr="009D2C8C">
        <w:rPr>
          <w:b/>
          <w:sz w:val="32"/>
          <w:szCs w:val="32"/>
        </w:rPr>
        <w:t xml:space="preserve"> službo izrednega delivca obhajila</w:t>
      </w:r>
    </w:p>
    <w:p w:rsidR="005716CC" w:rsidRDefault="005716CC" w:rsidP="005716CC">
      <w:pPr>
        <w:jc w:val="both"/>
        <w:rPr>
          <w:b/>
          <w:sz w:val="32"/>
          <w:szCs w:val="32"/>
        </w:rPr>
      </w:pPr>
    </w:p>
    <w:p w:rsidR="005716CC" w:rsidRDefault="005716CC" w:rsidP="005716CC">
      <w:pPr>
        <w:jc w:val="both"/>
        <w:rPr>
          <w:b/>
          <w:sz w:val="32"/>
          <w:szCs w:val="32"/>
        </w:rPr>
      </w:pPr>
    </w:p>
    <w:p w:rsidR="005716CC" w:rsidRDefault="005716CC" w:rsidP="005716CC">
      <w:pPr>
        <w:numPr>
          <w:ilvl w:val="0"/>
          <w:numId w:val="6"/>
        </w:numPr>
        <w:jc w:val="both"/>
        <w:rPr>
          <w:b/>
          <w:sz w:val="28"/>
          <w:szCs w:val="28"/>
        </w:rPr>
      </w:pPr>
      <w:r w:rsidRPr="00596969">
        <w:rPr>
          <w:b/>
          <w:sz w:val="28"/>
          <w:szCs w:val="28"/>
        </w:rPr>
        <w:t>Delivec obhajila</w:t>
      </w:r>
    </w:p>
    <w:p w:rsidR="005716CC" w:rsidRPr="00596969" w:rsidRDefault="005716CC" w:rsidP="005716CC">
      <w:pPr>
        <w:ind w:left="1080"/>
        <w:jc w:val="both"/>
        <w:rPr>
          <w:b/>
          <w:sz w:val="28"/>
          <w:szCs w:val="28"/>
        </w:rPr>
      </w:pPr>
    </w:p>
    <w:p w:rsidR="005716CC" w:rsidRPr="00163663" w:rsidRDefault="005716CC" w:rsidP="005716CC">
      <w:pPr>
        <w:numPr>
          <w:ilvl w:val="0"/>
          <w:numId w:val="2"/>
        </w:numPr>
        <w:ind w:left="0" w:firstLine="0"/>
        <w:jc w:val="both"/>
      </w:pPr>
      <w:r w:rsidRPr="00163663">
        <w:t>Redni delivc</w:t>
      </w:r>
      <w:r>
        <w:t>i</w:t>
      </w:r>
      <w:r w:rsidRPr="00163663">
        <w:t xml:space="preserve"> obhajila </w:t>
      </w:r>
      <w:r w:rsidRPr="003E6A8A">
        <w:t>so škofje, duhovniki in diakoni, izredni delivci pa so</w:t>
      </w:r>
      <w:r w:rsidRPr="00163663">
        <w:t xml:space="preserve"> mašni</w:t>
      </w:r>
      <w:r>
        <w:t xml:space="preserve"> </w:t>
      </w:r>
      <w:r w:rsidRPr="00163663">
        <w:t>pomočnik</w:t>
      </w:r>
      <w:r>
        <w:t>i</w:t>
      </w:r>
      <w:r w:rsidRPr="00163663">
        <w:t xml:space="preserve"> </w:t>
      </w:r>
      <w:r w:rsidR="00B21B30">
        <w:t xml:space="preserve">- </w:t>
      </w:r>
      <w:r w:rsidRPr="00163663">
        <w:t>akolit</w:t>
      </w:r>
      <w:r>
        <w:t>i</w:t>
      </w:r>
      <w:r w:rsidRPr="00163663">
        <w:t xml:space="preserve"> in tudi drug</w:t>
      </w:r>
      <w:r>
        <w:t>i</w:t>
      </w:r>
      <w:r w:rsidRPr="00163663">
        <w:t xml:space="preserve"> vernik</w:t>
      </w:r>
      <w:r>
        <w:t>i</w:t>
      </w:r>
      <w:r w:rsidRPr="00163663">
        <w:t>, pooblaščen</w:t>
      </w:r>
      <w:r>
        <w:t>i</w:t>
      </w:r>
      <w:r w:rsidRPr="00163663">
        <w:t xml:space="preserve"> po določbi </w:t>
      </w:r>
      <w:r w:rsidRPr="00163663">
        <w:rPr>
          <w:i/>
        </w:rPr>
        <w:t>Zakonika cerkvenega prava</w:t>
      </w:r>
      <w:r>
        <w:rPr>
          <w:i/>
        </w:rPr>
        <w:t xml:space="preserve"> </w:t>
      </w:r>
      <w:r>
        <w:t>(ZCP), kan. 230 §</w:t>
      </w:r>
      <w:r w:rsidRPr="00163663">
        <w:t xml:space="preserve"> 3, ki se glasi: »Kjer potrebe Cerkve zaradi pomanjkanja služabnikov to narekujejo, morejo laiki, čeprav niso bralci ali mašni pomočniki, opravljati nekatere teh služb, namreč po pravnih predpisih opravljati službo besede, voditi liturgične molitve, krščevati in obhajati.«</w:t>
      </w:r>
    </w:p>
    <w:p w:rsidR="005716CC" w:rsidRPr="00A23CF2" w:rsidRDefault="005716CC" w:rsidP="005716CC">
      <w:pPr>
        <w:jc w:val="both"/>
      </w:pPr>
    </w:p>
    <w:p w:rsidR="005716CC" w:rsidRPr="00AC01D6" w:rsidRDefault="005716CC" w:rsidP="005716CC">
      <w:pPr>
        <w:numPr>
          <w:ilvl w:val="0"/>
          <w:numId w:val="2"/>
        </w:numPr>
        <w:ind w:left="0" w:firstLine="0"/>
        <w:jc w:val="both"/>
        <w:rPr>
          <w:i/>
        </w:rPr>
      </w:pPr>
      <w:r w:rsidRPr="00AC01D6">
        <w:t>»Gre za liturgično službo, ki ustreza objektivni potrebi vernikov, namenjeno predvsem</w:t>
      </w:r>
      <w:r>
        <w:t xml:space="preserve"> </w:t>
      </w:r>
      <w:r w:rsidRPr="00AC01D6">
        <w:t>bolnikom in liturgičnim shodom, pri katerih so posebno številni verniki, ki želijo prejeti sveto obhajilo« (</w:t>
      </w:r>
      <w:r w:rsidRPr="00AC01D6">
        <w:rPr>
          <w:i/>
        </w:rPr>
        <w:t xml:space="preserve">Navodilo o sodelovanju laikov pri službi duhovnikov, </w:t>
      </w:r>
      <w:r w:rsidRPr="00AC01D6">
        <w:t>8. čl.,</w:t>
      </w:r>
      <w:r>
        <w:t xml:space="preserve"> </w:t>
      </w:r>
      <w:r w:rsidRPr="00AC01D6">
        <w:t>1</w:t>
      </w:r>
      <w:r w:rsidRPr="00AC01D6">
        <w:rPr>
          <w:i/>
        </w:rPr>
        <w:t>).</w:t>
      </w:r>
    </w:p>
    <w:p w:rsidR="005716CC" w:rsidRPr="00A23CF2" w:rsidRDefault="005716CC" w:rsidP="005716CC">
      <w:pPr>
        <w:jc w:val="both"/>
      </w:pPr>
    </w:p>
    <w:p w:rsidR="005716CC" w:rsidRPr="00E01DF7" w:rsidRDefault="005716CC" w:rsidP="005716CC">
      <w:pPr>
        <w:numPr>
          <w:ilvl w:val="0"/>
          <w:numId w:val="2"/>
        </w:numPr>
        <w:ind w:left="0" w:firstLine="0"/>
        <w:jc w:val="both"/>
      </w:pPr>
      <w:r w:rsidRPr="00E01DF7">
        <w:t>»Če tako narekuje resnična potreba, je lahko vernik brez svetega reda od krajevnega</w:t>
      </w:r>
      <w:r>
        <w:t xml:space="preserve"> </w:t>
      </w:r>
      <w:r w:rsidRPr="00E01DF7">
        <w:t>škofa določen za izrednega delivca svetega obhajila tudi zunaj evharistične daritve, za posamezen primer ali začasno (</w:t>
      </w:r>
      <w:r w:rsidRPr="00E01DF7">
        <w:rPr>
          <w:i/>
        </w:rPr>
        <w:t>ad actum</w:t>
      </w:r>
      <w:r w:rsidRPr="00E01DF7">
        <w:t xml:space="preserve"> ali </w:t>
      </w:r>
      <w:r w:rsidRPr="00E01DF7">
        <w:rPr>
          <w:i/>
        </w:rPr>
        <w:t>ad tempus</w:t>
      </w:r>
      <w:r w:rsidRPr="00E01DF7">
        <w:t>), ali za stalno, in pri tem uporablja dodano liturgično obliko blagoslova. V izjemnih in nepredvidenih okoliščinah pooblastilo lahko podeli za posamezen primer (</w:t>
      </w:r>
      <w:r w:rsidRPr="00E01DF7">
        <w:rPr>
          <w:i/>
        </w:rPr>
        <w:t>ad actum</w:t>
      </w:r>
      <w:r w:rsidRPr="00E01DF7">
        <w:t>) duhovnik, ki predseduje evharističnemu bogoslužju« (</w:t>
      </w:r>
      <w:r w:rsidRPr="00E01DF7">
        <w:rPr>
          <w:i/>
        </w:rPr>
        <w:t xml:space="preserve">Navodilo o sodelovanju laikov pri službi duhovnikov, </w:t>
      </w:r>
      <w:r w:rsidRPr="00E01DF7">
        <w:t>8. čl.,</w:t>
      </w:r>
      <w:r>
        <w:t xml:space="preserve"> </w:t>
      </w:r>
      <w:r w:rsidRPr="00E01DF7">
        <w:t>1).</w:t>
      </w:r>
    </w:p>
    <w:p w:rsidR="005716CC" w:rsidRPr="00A23CF2" w:rsidRDefault="005716CC" w:rsidP="005716CC">
      <w:pPr>
        <w:jc w:val="both"/>
      </w:pPr>
    </w:p>
    <w:p w:rsidR="005716CC" w:rsidRDefault="005716CC" w:rsidP="005716CC">
      <w:pPr>
        <w:jc w:val="both"/>
      </w:pPr>
      <w:r w:rsidRPr="00A23CF2">
        <w:t xml:space="preserve"> »Ta naloga je nadomestna in izredna in jo je treba opraviti po predpisih prava« (</w:t>
      </w:r>
      <w:r w:rsidRPr="00A23CF2">
        <w:rPr>
          <w:i/>
        </w:rPr>
        <w:t xml:space="preserve">Navodilo o sodelovanju laikov pri službi duhovnikov, </w:t>
      </w:r>
      <w:r w:rsidRPr="00A23CF2">
        <w:t>8. čl.,</w:t>
      </w:r>
      <w:r>
        <w:t xml:space="preserve"> </w:t>
      </w:r>
      <w:r w:rsidRPr="00A23CF2">
        <w:t>2).</w:t>
      </w:r>
    </w:p>
    <w:p w:rsidR="005716CC" w:rsidRPr="00A23CF2" w:rsidRDefault="005716CC" w:rsidP="005716CC">
      <w:pPr>
        <w:jc w:val="both"/>
      </w:pPr>
    </w:p>
    <w:p w:rsidR="005716CC" w:rsidRPr="00E01DF7" w:rsidRDefault="005716CC" w:rsidP="007062D4">
      <w:pPr>
        <w:numPr>
          <w:ilvl w:val="0"/>
          <w:numId w:val="2"/>
        </w:numPr>
        <w:ind w:left="0" w:firstLine="0"/>
        <w:jc w:val="both"/>
      </w:pPr>
      <w:r w:rsidRPr="00E01DF7">
        <w:t>Teološke osnove: izredni delivci obhajila izvršujejo svojo službo na temelju</w:t>
      </w:r>
      <w:r>
        <w:t xml:space="preserve"> </w:t>
      </w:r>
      <w:r w:rsidRPr="00E01DF7">
        <w:t xml:space="preserve">zakramentov svetega krsta in svete birme ter posebnega pooblastila, ki jim ga podeli </w:t>
      </w:r>
      <w:r>
        <w:t xml:space="preserve">krajevni </w:t>
      </w:r>
      <w:r w:rsidRPr="00E01DF7">
        <w:t>škof.</w:t>
      </w:r>
    </w:p>
    <w:p w:rsidR="005716CC" w:rsidRDefault="005716CC" w:rsidP="005716CC">
      <w:pPr>
        <w:jc w:val="both"/>
      </w:pPr>
    </w:p>
    <w:p w:rsidR="005716CC" w:rsidRDefault="005716CC" w:rsidP="005716CC">
      <w:pPr>
        <w:jc w:val="both"/>
        <w:rPr>
          <w:b/>
        </w:rPr>
      </w:pPr>
    </w:p>
    <w:p w:rsidR="005716CC" w:rsidRDefault="005716CC" w:rsidP="005716CC">
      <w:pPr>
        <w:numPr>
          <w:ilvl w:val="0"/>
          <w:numId w:val="6"/>
        </w:numPr>
        <w:jc w:val="both"/>
        <w:rPr>
          <w:b/>
          <w:sz w:val="28"/>
          <w:szCs w:val="28"/>
        </w:rPr>
      </w:pPr>
      <w:r w:rsidRPr="00596969">
        <w:rPr>
          <w:b/>
          <w:sz w:val="28"/>
          <w:szCs w:val="28"/>
        </w:rPr>
        <w:t>Pogoji za pridobitev pooblastila</w:t>
      </w:r>
    </w:p>
    <w:p w:rsidR="005716CC" w:rsidRDefault="005716CC" w:rsidP="005716CC">
      <w:pPr>
        <w:ind w:left="1080"/>
        <w:jc w:val="both"/>
        <w:rPr>
          <w:b/>
          <w:sz w:val="28"/>
          <w:szCs w:val="28"/>
        </w:rPr>
      </w:pPr>
    </w:p>
    <w:p w:rsidR="005716CC" w:rsidRDefault="005716CC" w:rsidP="007062D4">
      <w:pPr>
        <w:numPr>
          <w:ilvl w:val="0"/>
          <w:numId w:val="2"/>
        </w:numPr>
        <w:ind w:left="0" w:firstLine="0"/>
        <w:jc w:val="both"/>
      </w:pPr>
      <w:r w:rsidRPr="00213F90">
        <w:t>Škofovo pooblastilo za opravljanje službe izrednega delivca obhajila lahko prejme</w:t>
      </w:r>
      <w:r>
        <w:t xml:space="preserve"> </w:t>
      </w:r>
    </w:p>
    <w:p w:rsidR="005716CC" w:rsidRDefault="005716CC" w:rsidP="005716CC">
      <w:pPr>
        <w:jc w:val="both"/>
      </w:pPr>
      <w:r>
        <w:t>tisti</w:t>
      </w:r>
      <w:r w:rsidRPr="00213F90">
        <w:t>, k</w:t>
      </w:r>
      <w:r>
        <w:t>i</w:t>
      </w:r>
      <w:r w:rsidRPr="00213F90">
        <w:t xml:space="preserve"> izpolnjuje osnovne pogoje in se na službo primer</w:t>
      </w:r>
      <w:r>
        <w:t>no pripravi.</w:t>
      </w:r>
    </w:p>
    <w:p w:rsidR="005716CC" w:rsidRPr="00213F90" w:rsidRDefault="005716CC" w:rsidP="005716CC">
      <w:pPr>
        <w:jc w:val="both"/>
      </w:pPr>
    </w:p>
    <w:p w:rsidR="005716CC" w:rsidRPr="00E01DF7" w:rsidRDefault="005716CC" w:rsidP="007062D4">
      <w:pPr>
        <w:numPr>
          <w:ilvl w:val="0"/>
          <w:numId w:val="2"/>
        </w:numPr>
        <w:ind w:left="0" w:firstLine="0"/>
        <w:jc w:val="both"/>
      </w:pPr>
      <w:r w:rsidRPr="00E01DF7">
        <w:t>Izredni delivec obhajila mora biti star najmanj 21 let</w:t>
      </w:r>
      <w:r>
        <w:t xml:space="preserve"> in je že prejel zakrament svete birme. Če je poročen, mora imeti tudi sklenjen zakrament svetega zakona</w:t>
      </w:r>
      <w:r w:rsidRPr="00E01DF7">
        <w:t>.</w:t>
      </w:r>
    </w:p>
    <w:p w:rsidR="005716CC" w:rsidRDefault="005716CC" w:rsidP="007062D4">
      <w:pPr>
        <w:jc w:val="both"/>
      </w:pPr>
    </w:p>
    <w:p w:rsidR="005716CC" w:rsidRDefault="005716CC" w:rsidP="007062D4">
      <w:pPr>
        <w:numPr>
          <w:ilvl w:val="0"/>
          <w:numId w:val="2"/>
        </w:numPr>
        <w:ind w:left="0" w:firstLine="0"/>
        <w:jc w:val="both"/>
      </w:pPr>
      <w:r w:rsidRPr="00B55D9A">
        <w:t>V župniji mora biti zaradi svoje življenjske in krščanske</w:t>
      </w:r>
      <w:r>
        <w:t xml:space="preserve"> drže spoštovan, prav tako tudi </w:t>
      </w:r>
      <w:r w:rsidRPr="00B55D9A">
        <w:t>člani njegove družine.</w:t>
      </w:r>
      <w:r>
        <w:t xml:space="preserve"> </w:t>
      </w:r>
    </w:p>
    <w:p w:rsidR="005716CC" w:rsidRPr="00B55D9A" w:rsidRDefault="005716CC" w:rsidP="007062D4">
      <w:pPr>
        <w:jc w:val="both"/>
      </w:pPr>
    </w:p>
    <w:p w:rsidR="005716CC" w:rsidRDefault="005716CC" w:rsidP="007062D4">
      <w:pPr>
        <w:numPr>
          <w:ilvl w:val="0"/>
          <w:numId w:val="2"/>
        </w:numPr>
        <w:ind w:left="0" w:firstLine="0"/>
        <w:jc w:val="both"/>
      </w:pPr>
      <w:r w:rsidRPr="00B55D9A">
        <w:lastRenderedPageBreak/>
        <w:t>Imeti mora spoštljiv odnos do bogoslužja, zlasti do svete evharistije,</w:t>
      </w:r>
      <w:r>
        <w:t xml:space="preserve"> do cerkvenih </w:t>
      </w:r>
      <w:r w:rsidRPr="00B55D9A">
        <w:t>predstojnikov</w:t>
      </w:r>
      <w:r>
        <w:t>,</w:t>
      </w:r>
      <w:r w:rsidRPr="00B55D9A">
        <w:t xml:space="preserve"> pripravljen mora biti služiti bližnjemu, se v javnosti zavzemati za krščanske vrednote in vzorno opravljati svoj poklic.</w:t>
      </w:r>
      <w:r>
        <w:t xml:space="preserve"> </w:t>
      </w:r>
    </w:p>
    <w:p w:rsidR="005716CC" w:rsidRPr="00B55D9A" w:rsidRDefault="005716CC" w:rsidP="007062D4">
      <w:pPr>
        <w:jc w:val="both"/>
      </w:pPr>
    </w:p>
    <w:p w:rsidR="005716CC" w:rsidRPr="00163663" w:rsidRDefault="005716CC" w:rsidP="007062D4">
      <w:pPr>
        <w:numPr>
          <w:ilvl w:val="0"/>
          <w:numId w:val="2"/>
        </w:numPr>
        <w:ind w:left="0" w:firstLine="0"/>
        <w:jc w:val="both"/>
      </w:pPr>
      <w:r w:rsidRPr="006F7B4B">
        <w:t>»Med drugim je treba predvideti, da je vernik za to službo</w:t>
      </w:r>
      <w:r>
        <w:t xml:space="preserve"> pravilno poučen o </w:t>
      </w:r>
      <w:r w:rsidRPr="00163663">
        <w:t>evharističnem nauku, o značaju svoje službe, o predpisih, ki se jih je treba držati za dolžno spoštovanje do tako vzvišenega zakramenta, in o predpisih glede pripustitve k svetemu obhajilu« (</w:t>
      </w:r>
      <w:r w:rsidRPr="007062D4">
        <w:t>Navodilo o sodelovanju laikov pri službi</w:t>
      </w:r>
      <w:r w:rsidRPr="00163663">
        <w:t>, čl. 8, 2).</w:t>
      </w:r>
    </w:p>
    <w:p w:rsidR="005716CC" w:rsidRDefault="005716CC" w:rsidP="007062D4">
      <w:pPr>
        <w:jc w:val="both"/>
      </w:pPr>
    </w:p>
    <w:p w:rsidR="005716CC" w:rsidRPr="00E01DF7" w:rsidRDefault="005716CC" w:rsidP="007062D4">
      <w:pPr>
        <w:numPr>
          <w:ilvl w:val="0"/>
          <w:numId w:val="2"/>
        </w:numPr>
        <w:ind w:left="0" w:firstLine="0"/>
        <w:jc w:val="both"/>
      </w:pPr>
      <w:r w:rsidRPr="00877ED5">
        <w:t>Kandidat mora opraviti</w:t>
      </w:r>
      <w:r>
        <w:t xml:space="preserve"> poseben</w:t>
      </w:r>
      <w:r w:rsidRPr="00877ED5">
        <w:t xml:space="preserve"> </w:t>
      </w:r>
      <w:r>
        <w:t xml:space="preserve">seminar </w:t>
      </w:r>
      <w:r w:rsidRPr="00877ED5">
        <w:t xml:space="preserve">za izredne delivce obhajila, ki </w:t>
      </w:r>
      <w:r w:rsidRPr="007062D4">
        <w:t>ga v posamezni škofiji organizira škofijska liturgična komisija</w:t>
      </w:r>
      <w:r w:rsidR="00B21B30" w:rsidRPr="007062D4">
        <w:t xml:space="preserve"> in</w:t>
      </w:r>
      <w:r w:rsidRPr="007062D4">
        <w:t xml:space="preserve"> </w:t>
      </w:r>
      <w:r w:rsidRPr="00E01DF7">
        <w:t>obsega teološki, duhovni, pravno-liturgični in praktični vidik službe izrednega delivca obhajila.</w:t>
      </w:r>
    </w:p>
    <w:p w:rsidR="005716CC" w:rsidRPr="00877ED5" w:rsidRDefault="005716CC" w:rsidP="007062D4">
      <w:pPr>
        <w:jc w:val="both"/>
      </w:pPr>
    </w:p>
    <w:p w:rsidR="005716CC" w:rsidRPr="00631C15" w:rsidRDefault="005716CC" w:rsidP="007062D4">
      <w:pPr>
        <w:numPr>
          <w:ilvl w:val="0"/>
          <w:numId w:val="2"/>
        </w:numPr>
        <w:ind w:left="0" w:firstLine="0"/>
        <w:jc w:val="both"/>
      </w:pPr>
      <w:r>
        <w:t xml:space="preserve">Za tiste, ki zmorejo, se priporoča poglobljeno izobraževanje za bogoslužne sodelavce, </w:t>
      </w:r>
      <w:r w:rsidRPr="00631C15">
        <w:t xml:space="preserve">ki </w:t>
      </w:r>
      <w:r>
        <w:t xml:space="preserve">ga izvaja </w:t>
      </w:r>
      <w:r w:rsidRPr="00631C15">
        <w:t xml:space="preserve">eden od programov </w:t>
      </w:r>
      <w:r w:rsidRPr="007062D4">
        <w:t>Katehetsko pastoralne šole</w:t>
      </w:r>
      <w:r w:rsidRPr="00631C15">
        <w:t>.</w:t>
      </w:r>
    </w:p>
    <w:p w:rsidR="005716CC" w:rsidRPr="00DA602E" w:rsidRDefault="005716CC" w:rsidP="007062D4">
      <w:pPr>
        <w:jc w:val="both"/>
      </w:pPr>
    </w:p>
    <w:p w:rsidR="005716CC" w:rsidRDefault="005716CC" w:rsidP="007062D4">
      <w:pPr>
        <w:numPr>
          <w:ilvl w:val="0"/>
          <w:numId w:val="2"/>
        </w:numPr>
        <w:ind w:left="0" w:firstLine="0"/>
        <w:jc w:val="both"/>
      </w:pPr>
      <w:r>
        <w:t xml:space="preserve">Morebitne </w:t>
      </w:r>
      <w:r w:rsidRPr="009D2C8C">
        <w:t xml:space="preserve">stroške </w:t>
      </w:r>
      <w:r>
        <w:t xml:space="preserve">priprave </w:t>
      </w:r>
      <w:r w:rsidRPr="009D2C8C">
        <w:t xml:space="preserve">poravna </w:t>
      </w:r>
      <w:r>
        <w:t xml:space="preserve">posamezna </w:t>
      </w:r>
      <w:r w:rsidRPr="009D2C8C">
        <w:t xml:space="preserve">župnija. </w:t>
      </w:r>
    </w:p>
    <w:p w:rsidR="005716CC" w:rsidRDefault="005716CC" w:rsidP="005716CC">
      <w:pPr>
        <w:jc w:val="both"/>
      </w:pPr>
    </w:p>
    <w:p w:rsidR="005716CC" w:rsidRDefault="005716CC" w:rsidP="005716CC">
      <w:pPr>
        <w:jc w:val="both"/>
      </w:pPr>
    </w:p>
    <w:p w:rsidR="005716CC" w:rsidRDefault="005716CC" w:rsidP="005716CC">
      <w:pPr>
        <w:numPr>
          <w:ilvl w:val="0"/>
          <w:numId w:val="6"/>
        </w:numPr>
        <w:jc w:val="both"/>
        <w:rPr>
          <w:b/>
          <w:sz w:val="28"/>
          <w:szCs w:val="28"/>
        </w:rPr>
      </w:pPr>
      <w:r w:rsidRPr="00137D4C">
        <w:rPr>
          <w:b/>
          <w:sz w:val="28"/>
          <w:szCs w:val="28"/>
        </w:rPr>
        <w:t>Škofovo pooblastilo in podaljšanje pooblastila</w:t>
      </w:r>
    </w:p>
    <w:p w:rsidR="005716CC" w:rsidRPr="00137D4C" w:rsidRDefault="005716CC" w:rsidP="005716CC">
      <w:pPr>
        <w:ind w:left="360"/>
        <w:jc w:val="both"/>
        <w:rPr>
          <w:b/>
          <w:sz w:val="28"/>
          <w:szCs w:val="28"/>
        </w:rPr>
      </w:pPr>
    </w:p>
    <w:p w:rsidR="005716CC" w:rsidRDefault="005716CC" w:rsidP="007062D4">
      <w:pPr>
        <w:numPr>
          <w:ilvl w:val="0"/>
          <w:numId w:val="2"/>
        </w:numPr>
        <w:ind w:left="0" w:firstLine="0"/>
        <w:jc w:val="both"/>
      </w:pPr>
      <w:r w:rsidRPr="002069EA">
        <w:t xml:space="preserve">Župnik je odgovoren za to, da bo v župniji dovolj izrednih delivcev obhajila, ki bodo prinašali obhajilo bolnim in ostarelim ter pomagali obhajati pri bogoslužju, ko </w:t>
      </w:r>
      <w:r>
        <w:t>je t</w:t>
      </w:r>
      <w:r w:rsidRPr="002069EA">
        <w:t>o potrebno.</w:t>
      </w:r>
    </w:p>
    <w:p w:rsidR="005716CC" w:rsidRPr="002069EA" w:rsidRDefault="005716CC" w:rsidP="005716CC">
      <w:pPr>
        <w:jc w:val="both"/>
      </w:pPr>
    </w:p>
    <w:p w:rsidR="005716CC" w:rsidRPr="00843FCF" w:rsidRDefault="005716CC" w:rsidP="007062D4">
      <w:pPr>
        <w:numPr>
          <w:ilvl w:val="0"/>
          <w:numId w:val="2"/>
        </w:numPr>
        <w:ind w:left="0" w:firstLine="0"/>
        <w:jc w:val="both"/>
      </w:pPr>
      <w:r w:rsidRPr="00A23CF2">
        <w:t xml:space="preserve">Župnik naj se glede uvedbe izrednih delivcev obhajila </w:t>
      </w:r>
      <w:r>
        <w:t>in glede kandidatov posvetuje z župnijskim pastoralnim svetom</w:t>
      </w:r>
      <w:r w:rsidRPr="00843FCF">
        <w:t xml:space="preserve">. </w:t>
      </w:r>
      <w:r>
        <w:t>Krajevni š</w:t>
      </w:r>
      <w:r w:rsidRPr="00843FCF">
        <w:t>kof pooblastilo podeli na pisno prošnjo župnika, v kateri so navedeni kandidatovo i</w:t>
      </w:r>
      <w:r>
        <w:t>me, priimek, rojstni datum, pokl</w:t>
      </w:r>
      <w:r w:rsidRPr="00843FCF">
        <w:t xml:space="preserve">ic, stan in </w:t>
      </w:r>
      <w:r w:rsidRPr="007062D4">
        <w:t>stalni</w:t>
      </w:r>
      <w:r>
        <w:t xml:space="preserve"> </w:t>
      </w:r>
      <w:r w:rsidRPr="00843FCF">
        <w:t>naslov</w:t>
      </w:r>
      <w:r>
        <w:t xml:space="preserve"> </w:t>
      </w:r>
      <w:r w:rsidRPr="007062D4">
        <w:t>prebivališča in župnije</w:t>
      </w:r>
      <w:r w:rsidRPr="00843FCF">
        <w:t>. Prošnjo je potrebno utemeljiti.</w:t>
      </w:r>
    </w:p>
    <w:p w:rsidR="005716CC" w:rsidRPr="00A23CF2" w:rsidRDefault="005716CC" w:rsidP="005716CC">
      <w:pPr>
        <w:jc w:val="both"/>
      </w:pPr>
    </w:p>
    <w:p w:rsidR="005716CC" w:rsidRDefault="005716CC" w:rsidP="007062D4">
      <w:pPr>
        <w:numPr>
          <w:ilvl w:val="0"/>
          <w:numId w:val="2"/>
        </w:numPr>
        <w:ind w:left="0" w:firstLine="0"/>
        <w:jc w:val="both"/>
      </w:pPr>
      <w:r w:rsidRPr="00A23CF2">
        <w:t xml:space="preserve">Za redovnike in redovnice </w:t>
      </w:r>
      <w:r>
        <w:t xml:space="preserve">na krajevnega </w:t>
      </w:r>
      <w:r w:rsidRPr="00A23CF2">
        <w:t xml:space="preserve">škofa </w:t>
      </w:r>
      <w:r>
        <w:t xml:space="preserve">prošnjo </w:t>
      </w:r>
      <w:r w:rsidRPr="00A23CF2">
        <w:t xml:space="preserve">za pooblastilo </w:t>
      </w:r>
      <w:r>
        <w:t xml:space="preserve">naslovi </w:t>
      </w:r>
      <w:r w:rsidRPr="00A23CF2">
        <w:t>pr</w:t>
      </w:r>
      <w:r>
        <w:t>edstojnik oziroma predstojnica.</w:t>
      </w:r>
    </w:p>
    <w:p w:rsidR="005716CC" w:rsidRPr="00A23CF2" w:rsidRDefault="005716CC" w:rsidP="005716CC">
      <w:pPr>
        <w:jc w:val="both"/>
      </w:pPr>
    </w:p>
    <w:p w:rsidR="005716CC" w:rsidRPr="00843FCF" w:rsidRDefault="005716CC" w:rsidP="007062D4">
      <w:pPr>
        <w:numPr>
          <w:ilvl w:val="0"/>
          <w:numId w:val="2"/>
        </w:numPr>
        <w:ind w:left="0" w:firstLine="0"/>
        <w:jc w:val="both"/>
      </w:pPr>
      <w:r>
        <w:t>Krajevni škof p</w:t>
      </w:r>
      <w:r w:rsidRPr="00A23CF2">
        <w:t xml:space="preserve">ooblastilo </w:t>
      </w:r>
      <w:r>
        <w:t xml:space="preserve">podeli </w:t>
      </w:r>
      <w:r w:rsidRPr="00A23CF2">
        <w:t>za obhajanje pri bogoslužju v konkretni župniji al</w:t>
      </w:r>
      <w:r>
        <w:t xml:space="preserve">i za </w:t>
      </w:r>
      <w:r w:rsidRPr="00843FCF">
        <w:t>konkretno nalogo, npr. za obhajanje bolnih v domu starostnikov</w:t>
      </w:r>
      <w:r>
        <w:t xml:space="preserve">, </w:t>
      </w:r>
      <w:r w:rsidRPr="00843FCF">
        <w:t>v bolnišnicah ali za obhajanje konkretnega bolnika.</w:t>
      </w:r>
    </w:p>
    <w:p w:rsidR="005716CC" w:rsidRPr="00A23CF2" w:rsidRDefault="005716CC" w:rsidP="007062D4">
      <w:pPr>
        <w:jc w:val="both"/>
      </w:pPr>
    </w:p>
    <w:p w:rsidR="005716CC" w:rsidRDefault="005716CC" w:rsidP="007062D4">
      <w:pPr>
        <w:numPr>
          <w:ilvl w:val="0"/>
          <w:numId w:val="2"/>
        </w:numPr>
        <w:ind w:left="0" w:firstLine="0"/>
        <w:jc w:val="both"/>
      </w:pPr>
      <w:r w:rsidRPr="00A23CF2">
        <w:t>To</w:t>
      </w:r>
      <w:r>
        <w:t xml:space="preserve">vrstno </w:t>
      </w:r>
      <w:r w:rsidRPr="00A23CF2">
        <w:t>pooblastilo ne zadostuje za vodenje bogoslužja Božje besede.</w:t>
      </w:r>
    </w:p>
    <w:p w:rsidR="005716CC" w:rsidRPr="00A23CF2" w:rsidRDefault="005716CC" w:rsidP="007062D4">
      <w:pPr>
        <w:jc w:val="both"/>
      </w:pPr>
    </w:p>
    <w:p w:rsidR="005716CC" w:rsidRPr="00843FCF" w:rsidRDefault="005716CC" w:rsidP="007062D4">
      <w:pPr>
        <w:numPr>
          <w:ilvl w:val="0"/>
          <w:numId w:val="2"/>
        </w:numPr>
        <w:ind w:left="0" w:firstLine="0"/>
        <w:jc w:val="both"/>
      </w:pPr>
      <w:r>
        <w:t xml:space="preserve">Krajevni škof pooblastilo praviloma izda </w:t>
      </w:r>
      <w:r w:rsidRPr="00A23CF2">
        <w:t xml:space="preserve">za pet let, </w:t>
      </w:r>
      <w:r>
        <w:t xml:space="preserve">razen takrat, ko ga podeli za čas, ko </w:t>
      </w:r>
      <w:r w:rsidRPr="00843FCF">
        <w:t xml:space="preserve">duhovnik (npr. zaradi bolezni ali starosti) ne more obhajati ali gre za obhajanje določenega bolnika ali starostnika. </w:t>
      </w:r>
      <w:r>
        <w:t>Škof p</w:t>
      </w:r>
      <w:r w:rsidRPr="00843FCF">
        <w:t>ooblastilo na pisno prošnjo župnika lahko podaljša za nadaljnjih pet let.</w:t>
      </w:r>
    </w:p>
    <w:p w:rsidR="005716CC" w:rsidRPr="00A23CF2" w:rsidRDefault="005716CC" w:rsidP="007062D4">
      <w:pPr>
        <w:jc w:val="both"/>
      </w:pPr>
    </w:p>
    <w:p w:rsidR="005716CC" w:rsidRPr="00843FCF" w:rsidRDefault="005716CC" w:rsidP="007062D4">
      <w:pPr>
        <w:numPr>
          <w:ilvl w:val="0"/>
          <w:numId w:val="2"/>
        </w:numPr>
        <w:ind w:left="0" w:firstLine="0"/>
        <w:jc w:val="both"/>
      </w:pPr>
      <w:r>
        <w:t>Krajevni š</w:t>
      </w:r>
      <w:r w:rsidRPr="00A23CF2">
        <w:t>kof pooblastilo</w:t>
      </w:r>
      <w:r>
        <w:t xml:space="preserve"> podaljša</w:t>
      </w:r>
      <w:r w:rsidRPr="00A23CF2">
        <w:t>, če je izredni delive</w:t>
      </w:r>
      <w:r>
        <w:t xml:space="preserve">c obhajila v času mandata dobro </w:t>
      </w:r>
      <w:r w:rsidRPr="00843FCF">
        <w:t>opravljal svojo službo in izpolnjeval predpisane pogoje ter skrbel za poglobljeno versko življenje (npr. z udeležbo na versko-izobraževalnih in duhovnih srečanji</w:t>
      </w:r>
      <w:r>
        <w:t>h</w:t>
      </w:r>
      <w:r w:rsidRPr="00843FCF">
        <w:t>).</w:t>
      </w:r>
    </w:p>
    <w:p w:rsidR="005716CC" w:rsidRPr="00A23CF2" w:rsidRDefault="005716CC" w:rsidP="007062D4">
      <w:pPr>
        <w:jc w:val="both"/>
      </w:pPr>
    </w:p>
    <w:p w:rsidR="005716CC" w:rsidRPr="00882078" w:rsidRDefault="005716CC" w:rsidP="007062D4">
      <w:pPr>
        <w:numPr>
          <w:ilvl w:val="0"/>
          <w:numId w:val="2"/>
        </w:numPr>
        <w:ind w:left="0" w:firstLine="0"/>
        <w:jc w:val="both"/>
      </w:pPr>
      <w:r w:rsidRPr="00A23CF2">
        <w:t xml:space="preserve">Iz utemeljenih razlogov lahko izredni delivec obhajila </w:t>
      </w:r>
      <w:r>
        <w:t xml:space="preserve">škofovo pooblastilo vrne ali pa </w:t>
      </w:r>
      <w:r w:rsidRPr="00882078">
        <w:t xml:space="preserve">mu ga škof odvzame </w:t>
      </w:r>
      <w:r>
        <w:t xml:space="preserve">oz. ga </w:t>
      </w:r>
      <w:r w:rsidRPr="00882078">
        <w:t>prekliče.</w:t>
      </w:r>
    </w:p>
    <w:p w:rsidR="005716CC" w:rsidRPr="00A23CF2" w:rsidRDefault="005716CC" w:rsidP="007062D4">
      <w:pPr>
        <w:jc w:val="both"/>
      </w:pPr>
    </w:p>
    <w:p w:rsidR="005716CC" w:rsidRPr="009620AD" w:rsidRDefault="005716CC" w:rsidP="007062D4">
      <w:pPr>
        <w:numPr>
          <w:ilvl w:val="0"/>
          <w:numId w:val="2"/>
        </w:numPr>
        <w:ind w:left="0" w:firstLine="0"/>
        <w:jc w:val="both"/>
      </w:pPr>
      <w:r w:rsidRPr="009620AD">
        <w:lastRenderedPageBreak/>
        <w:t>Če se izredni delivec obhajila preseli v drugo župnijo, sme pooblastilo</w:t>
      </w:r>
      <w:r>
        <w:t xml:space="preserve"> z </w:t>
      </w:r>
      <w:r w:rsidR="005910C4">
        <w:t xml:space="preserve">ustnim </w:t>
      </w:r>
      <w:r w:rsidRPr="009620AD">
        <w:t>dovoljenjem župnika nove župnije (ni pa nujno)</w:t>
      </w:r>
      <w:r>
        <w:t xml:space="preserve"> </w:t>
      </w:r>
      <w:r w:rsidRPr="009620AD">
        <w:t xml:space="preserve">prenesti na novo župnijo. </w:t>
      </w:r>
    </w:p>
    <w:p w:rsidR="005716CC" w:rsidRDefault="005716CC" w:rsidP="005716CC">
      <w:pPr>
        <w:jc w:val="both"/>
      </w:pPr>
    </w:p>
    <w:p w:rsidR="005716CC" w:rsidRDefault="005716CC" w:rsidP="005716CC">
      <w:pPr>
        <w:jc w:val="both"/>
      </w:pPr>
    </w:p>
    <w:p w:rsidR="005716CC" w:rsidRDefault="005716CC" w:rsidP="005716CC">
      <w:pPr>
        <w:numPr>
          <w:ilvl w:val="0"/>
          <w:numId w:val="6"/>
        </w:numPr>
        <w:jc w:val="both"/>
        <w:rPr>
          <w:b/>
          <w:sz w:val="28"/>
          <w:szCs w:val="28"/>
        </w:rPr>
      </w:pPr>
      <w:r>
        <w:rPr>
          <w:b/>
          <w:sz w:val="28"/>
          <w:szCs w:val="28"/>
        </w:rPr>
        <w:t xml:space="preserve">Obred uvedbe </w:t>
      </w:r>
      <w:r w:rsidRPr="00D306AE">
        <w:rPr>
          <w:b/>
          <w:sz w:val="28"/>
          <w:szCs w:val="28"/>
        </w:rPr>
        <w:t>izrednega delivca obhajila</w:t>
      </w:r>
    </w:p>
    <w:p w:rsidR="005716CC" w:rsidRPr="00D306AE" w:rsidRDefault="005716CC" w:rsidP="005716CC">
      <w:pPr>
        <w:ind w:left="1080"/>
        <w:jc w:val="both"/>
        <w:rPr>
          <w:b/>
          <w:sz w:val="28"/>
          <w:szCs w:val="28"/>
        </w:rPr>
      </w:pPr>
    </w:p>
    <w:p w:rsidR="005716CC" w:rsidRPr="0082365F" w:rsidRDefault="005716CC" w:rsidP="005910C4">
      <w:pPr>
        <w:numPr>
          <w:ilvl w:val="0"/>
          <w:numId w:val="2"/>
        </w:numPr>
        <w:ind w:left="0" w:firstLine="0"/>
        <w:jc w:val="both"/>
      </w:pPr>
      <w:r w:rsidRPr="0082365F">
        <w:t>Župnik uvede izrednega delivca obhajila v liturgičn</w:t>
      </w:r>
      <w:r>
        <w:t xml:space="preserve">o službo s posebnim obredom, ki </w:t>
      </w:r>
      <w:r w:rsidRPr="0082365F">
        <w:t xml:space="preserve">ga prejme skupaj s škofovim dovoljenjem in je </w:t>
      </w:r>
      <w:r>
        <w:t xml:space="preserve">podoben </w:t>
      </w:r>
      <w:r w:rsidRPr="0082365F">
        <w:t>obred</w:t>
      </w:r>
      <w:r>
        <w:t>u</w:t>
      </w:r>
      <w:r w:rsidRPr="0082365F">
        <w:t xml:space="preserve"> postavitve v službo mašnih pomočnikov (akolitov).</w:t>
      </w:r>
    </w:p>
    <w:p w:rsidR="005716CC" w:rsidRDefault="005716CC" w:rsidP="005910C4">
      <w:pPr>
        <w:jc w:val="both"/>
      </w:pPr>
    </w:p>
    <w:p w:rsidR="005716CC" w:rsidRPr="00FD19AC" w:rsidRDefault="005716CC" w:rsidP="005910C4">
      <w:pPr>
        <w:numPr>
          <w:ilvl w:val="0"/>
          <w:numId w:val="2"/>
        </w:numPr>
        <w:ind w:left="0" w:firstLine="0"/>
        <w:jc w:val="both"/>
      </w:pPr>
      <w:r>
        <w:t>N</w:t>
      </w:r>
      <w:r w:rsidRPr="009D2C8C">
        <w:t xml:space="preserve">ove </w:t>
      </w:r>
      <w:r>
        <w:t xml:space="preserve">izredne delivce obhajila župnik </w:t>
      </w:r>
      <w:r w:rsidRPr="009D2C8C">
        <w:t>predstavi</w:t>
      </w:r>
      <w:r>
        <w:t xml:space="preserve"> občestvu</w:t>
      </w:r>
      <w:r w:rsidRPr="009D2C8C">
        <w:t xml:space="preserve"> pri nedeljski </w:t>
      </w:r>
      <w:r>
        <w:t xml:space="preserve">ali praznični </w:t>
      </w:r>
      <w:r w:rsidRPr="00FD19AC">
        <w:t>maši. Ob tej pril</w:t>
      </w:r>
      <w:r>
        <w:t xml:space="preserve">ožnosti pooblaščenim tudi </w:t>
      </w:r>
      <w:r w:rsidRPr="00FD19AC">
        <w:t>izroči škofovo pooblastilo.</w:t>
      </w:r>
    </w:p>
    <w:p w:rsidR="005716CC" w:rsidRDefault="005716CC" w:rsidP="005910C4">
      <w:pPr>
        <w:jc w:val="both"/>
      </w:pPr>
    </w:p>
    <w:p w:rsidR="005716CC" w:rsidRDefault="005716CC" w:rsidP="005910C4">
      <w:pPr>
        <w:numPr>
          <w:ilvl w:val="0"/>
          <w:numId w:val="2"/>
        </w:numPr>
        <w:ind w:left="0" w:firstLine="0"/>
        <w:jc w:val="both"/>
      </w:pPr>
      <w:r>
        <w:t>Primerno je, da se pri homiliji vernikom razloži pomen liturgične službe izrednega delivca obhajila.</w:t>
      </w:r>
    </w:p>
    <w:p w:rsidR="005716CC" w:rsidRDefault="005716CC" w:rsidP="005910C4">
      <w:pPr>
        <w:jc w:val="both"/>
      </w:pPr>
    </w:p>
    <w:p w:rsidR="005716CC" w:rsidRPr="00FD19AC" w:rsidRDefault="005716CC" w:rsidP="005910C4">
      <w:pPr>
        <w:numPr>
          <w:ilvl w:val="0"/>
          <w:numId w:val="2"/>
        </w:numPr>
        <w:ind w:left="0" w:firstLine="0"/>
        <w:jc w:val="both"/>
      </w:pPr>
      <w:r>
        <w:t xml:space="preserve">Izredni delivci smejo pri tej maši prejeti obhajilo pod obema podobama. Primerno je, da pri </w:t>
      </w:r>
      <w:r w:rsidRPr="00FD19AC">
        <w:t>tej maši tudi prvič delijo obhajilo.</w:t>
      </w:r>
    </w:p>
    <w:p w:rsidR="005716CC" w:rsidRDefault="005716CC" w:rsidP="005716CC">
      <w:pPr>
        <w:jc w:val="both"/>
        <w:rPr>
          <w:b/>
        </w:rPr>
      </w:pPr>
    </w:p>
    <w:p w:rsidR="005716CC" w:rsidRDefault="005716CC" w:rsidP="005716CC">
      <w:pPr>
        <w:ind w:left="720"/>
        <w:jc w:val="both"/>
        <w:rPr>
          <w:b/>
        </w:rPr>
      </w:pPr>
    </w:p>
    <w:p w:rsidR="005716CC" w:rsidRDefault="005716CC" w:rsidP="005716CC">
      <w:pPr>
        <w:numPr>
          <w:ilvl w:val="0"/>
          <w:numId w:val="6"/>
        </w:numPr>
        <w:jc w:val="both"/>
        <w:rPr>
          <w:b/>
          <w:sz w:val="28"/>
          <w:szCs w:val="28"/>
        </w:rPr>
      </w:pPr>
      <w:r>
        <w:rPr>
          <w:b/>
          <w:sz w:val="28"/>
          <w:szCs w:val="28"/>
        </w:rPr>
        <w:t>Naloge</w:t>
      </w:r>
      <w:r w:rsidRPr="00137D4C">
        <w:rPr>
          <w:b/>
          <w:sz w:val="28"/>
          <w:szCs w:val="28"/>
        </w:rPr>
        <w:t xml:space="preserve"> in služba izrednega delivca obhajila</w:t>
      </w:r>
    </w:p>
    <w:p w:rsidR="005716CC" w:rsidRPr="00137D4C" w:rsidRDefault="005716CC" w:rsidP="005716CC">
      <w:pPr>
        <w:ind w:left="1080"/>
        <w:jc w:val="both"/>
        <w:rPr>
          <w:b/>
          <w:sz w:val="28"/>
          <w:szCs w:val="28"/>
        </w:rPr>
      </w:pPr>
    </w:p>
    <w:p w:rsidR="005716CC" w:rsidRDefault="005716CC" w:rsidP="005910C4">
      <w:pPr>
        <w:numPr>
          <w:ilvl w:val="0"/>
          <w:numId w:val="2"/>
        </w:numPr>
        <w:ind w:left="0" w:firstLine="0"/>
        <w:jc w:val="both"/>
      </w:pPr>
      <w:r w:rsidRPr="004C5CA1">
        <w:t>Izredni delivec obhajila v dogovoru z župnikom ob nedeljah, praznikih</w:t>
      </w:r>
      <w:r>
        <w:t xml:space="preserve"> in delavnikih </w:t>
      </w:r>
      <w:r w:rsidRPr="004C5CA1">
        <w:t>(prim. ZCP kann. 529 § 1, 911 § 1)</w:t>
      </w:r>
      <w:r>
        <w:t xml:space="preserve"> </w:t>
      </w:r>
      <w:r w:rsidRPr="004C5CA1">
        <w:t xml:space="preserve">prinaša obhajilo bolnim in ostarelim, vendar to duhovnika ne odveže </w:t>
      </w:r>
      <w:r>
        <w:t xml:space="preserve">od </w:t>
      </w:r>
      <w:r w:rsidRPr="004C5CA1">
        <w:t>njegove odgovornost</w:t>
      </w:r>
      <w:r>
        <w:t>i skrbeti za bolne in ostarele.</w:t>
      </w:r>
    </w:p>
    <w:p w:rsidR="005716CC" w:rsidRPr="004C5CA1" w:rsidRDefault="005716CC" w:rsidP="005910C4">
      <w:pPr>
        <w:jc w:val="both"/>
      </w:pPr>
    </w:p>
    <w:p w:rsidR="005716CC" w:rsidRPr="00934D17" w:rsidRDefault="005716CC" w:rsidP="005910C4">
      <w:pPr>
        <w:numPr>
          <w:ilvl w:val="0"/>
          <w:numId w:val="2"/>
        </w:numPr>
        <w:ind w:left="0" w:firstLine="0"/>
        <w:jc w:val="both"/>
      </w:pPr>
      <w:r>
        <w:t xml:space="preserve">V primeru, da duhovnik ali diakon bolnemu ne moreta prinesti svete popotnice, </w:t>
      </w:r>
      <w:r w:rsidRPr="00934D17">
        <w:t>sme to storiti izredni delivec obhajila; imeti pa mora zagotovilo, da bolnik želi in sme prejeti obhajilo (ZCP kan. 911 § 2).</w:t>
      </w:r>
    </w:p>
    <w:p w:rsidR="005716CC" w:rsidRPr="009D2C8C" w:rsidRDefault="005716CC" w:rsidP="005910C4">
      <w:pPr>
        <w:jc w:val="both"/>
      </w:pPr>
    </w:p>
    <w:p w:rsidR="005716CC" w:rsidRPr="00934D17" w:rsidRDefault="005716CC" w:rsidP="005910C4">
      <w:pPr>
        <w:numPr>
          <w:ilvl w:val="0"/>
          <w:numId w:val="2"/>
        </w:numPr>
        <w:ind w:left="0" w:firstLine="0"/>
        <w:jc w:val="both"/>
      </w:pPr>
      <w:r>
        <w:t>Izredni delivec obhajila sme m</w:t>
      </w:r>
      <w:r w:rsidRPr="009D2C8C">
        <w:t>ed molitveno uro izpostavi</w:t>
      </w:r>
      <w:r>
        <w:t>ti</w:t>
      </w:r>
      <w:r w:rsidRPr="009D2C8C">
        <w:t xml:space="preserve"> Najsvetejše</w:t>
      </w:r>
      <w:r>
        <w:t xml:space="preserve">, blagoslova z </w:t>
      </w:r>
      <w:r w:rsidRPr="00934D17">
        <w:t>Najsvetejšim</w:t>
      </w:r>
      <w:r>
        <w:t xml:space="preserve"> pa ne sme podeliti</w:t>
      </w:r>
      <w:r w:rsidRPr="00934D17">
        <w:t>.</w:t>
      </w:r>
    </w:p>
    <w:p w:rsidR="005716CC" w:rsidRDefault="005716CC" w:rsidP="005910C4">
      <w:pPr>
        <w:jc w:val="both"/>
      </w:pPr>
    </w:p>
    <w:p w:rsidR="005716CC" w:rsidRPr="00934D17" w:rsidRDefault="005716CC" w:rsidP="005910C4">
      <w:pPr>
        <w:numPr>
          <w:ilvl w:val="0"/>
          <w:numId w:val="2"/>
        </w:numPr>
        <w:ind w:left="0" w:firstLine="0"/>
        <w:jc w:val="both"/>
      </w:pPr>
      <w:r w:rsidRPr="009D2C8C">
        <w:t>Iz</w:t>
      </w:r>
      <w:r>
        <w:t xml:space="preserve">redni delivec obhajila sme </w:t>
      </w:r>
      <w:r w:rsidRPr="009D2C8C">
        <w:t>pri bogoslužju B</w:t>
      </w:r>
      <w:r>
        <w:t xml:space="preserve">ožje besede deliti obhajilo, če tako </w:t>
      </w:r>
      <w:r w:rsidRPr="00934D17">
        <w:t>odloči župnik.</w:t>
      </w:r>
    </w:p>
    <w:p w:rsidR="005716CC" w:rsidRPr="009D2C8C" w:rsidRDefault="005716CC" w:rsidP="005910C4">
      <w:pPr>
        <w:jc w:val="both"/>
      </w:pPr>
    </w:p>
    <w:p w:rsidR="005716CC" w:rsidRPr="00934D17" w:rsidRDefault="005716CC" w:rsidP="005910C4">
      <w:pPr>
        <w:numPr>
          <w:ilvl w:val="0"/>
          <w:numId w:val="2"/>
        </w:numPr>
        <w:ind w:left="0" w:firstLine="0"/>
        <w:jc w:val="both"/>
      </w:pPr>
      <w:r w:rsidRPr="00842A78">
        <w:t xml:space="preserve">Če izredni delivec obhajila obhaja </w:t>
      </w:r>
      <w:r>
        <w:t>zunaj</w:t>
      </w:r>
      <w:r w:rsidRPr="00842A78">
        <w:t xml:space="preserve"> bogoslužnega prostora,</w:t>
      </w:r>
      <w:r>
        <w:t xml:space="preserve"> </w:t>
      </w:r>
      <w:r w:rsidRPr="00842A78">
        <w:t xml:space="preserve">mora imeti na </w:t>
      </w:r>
      <w:r w:rsidRPr="00934D17">
        <w:t xml:space="preserve">vidnem mestu izkaznico </w:t>
      </w:r>
      <w:r>
        <w:t>izrednega delivca obhajila (</w:t>
      </w:r>
      <w:r w:rsidRPr="00934D17">
        <w:t>IDO</w:t>
      </w:r>
      <w:r>
        <w:t>)</w:t>
      </w:r>
      <w:r w:rsidRPr="00934D17">
        <w:t>, ki jo prejme skupaj s pooblastilom. Za obhajanje v drugi župniji mora imeti ustno dovoljenje pristojnega župnika.</w:t>
      </w:r>
    </w:p>
    <w:p w:rsidR="005716CC" w:rsidRPr="00842A78" w:rsidRDefault="005716CC" w:rsidP="005910C4">
      <w:pPr>
        <w:jc w:val="both"/>
      </w:pPr>
    </w:p>
    <w:p w:rsidR="005716CC" w:rsidRPr="000C3F6E" w:rsidRDefault="005716CC" w:rsidP="005910C4">
      <w:pPr>
        <w:numPr>
          <w:ilvl w:val="0"/>
          <w:numId w:val="2"/>
        </w:numPr>
        <w:ind w:left="0" w:firstLine="0"/>
        <w:jc w:val="both"/>
      </w:pPr>
      <w:r w:rsidRPr="000C3F6E">
        <w:t xml:space="preserve">Določila glede </w:t>
      </w:r>
      <w:r>
        <w:t>obleke pri delitvi obhajila izda krajevni škof.</w:t>
      </w:r>
    </w:p>
    <w:p w:rsidR="005716CC" w:rsidRDefault="005716CC" w:rsidP="005716CC">
      <w:pPr>
        <w:jc w:val="both"/>
        <w:rPr>
          <w:b/>
        </w:rPr>
      </w:pPr>
    </w:p>
    <w:p w:rsidR="005716CC" w:rsidRDefault="005716CC" w:rsidP="005716CC">
      <w:pPr>
        <w:jc w:val="both"/>
        <w:rPr>
          <w:b/>
        </w:rPr>
      </w:pPr>
    </w:p>
    <w:p w:rsidR="005716CC" w:rsidRDefault="005716CC" w:rsidP="005716CC">
      <w:pPr>
        <w:numPr>
          <w:ilvl w:val="0"/>
          <w:numId w:val="6"/>
        </w:numPr>
        <w:jc w:val="both"/>
        <w:rPr>
          <w:b/>
          <w:sz w:val="28"/>
          <w:szCs w:val="28"/>
        </w:rPr>
      </w:pPr>
      <w:r w:rsidRPr="00827DC8">
        <w:rPr>
          <w:b/>
          <w:sz w:val="28"/>
          <w:szCs w:val="28"/>
        </w:rPr>
        <w:t>Obhajanje med mašo</w:t>
      </w:r>
    </w:p>
    <w:p w:rsidR="005716CC" w:rsidRPr="00827DC8" w:rsidRDefault="005716CC" w:rsidP="005716CC">
      <w:pPr>
        <w:ind w:left="1080"/>
        <w:jc w:val="both"/>
        <w:rPr>
          <w:b/>
          <w:sz w:val="28"/>
          <w:szCs w:val="28"/>
        </w:rPr>
      </w:pPr>
    </w:p>
    <w:p w:rsidR="005716CC" w:rsidRDefault="005716CC" w:rsidP="005910C4">
      <w:pPr>
        <w:numPr>
          <w:ilvl w:val="0"/>
          <w:numId w:val="2"/>
        </w:numPr>
        <w:ind w:left="0" w:firstLine="0"/>
        <w:jc w:val="both"/>
      </w:pPr>
      <w:r w:rsidRPr="008C1137">
        <w:t xml:space="preserve">Izredni delivec </w:t>
      </w:r>
      <w:r>
        <w:t>obhajila sme</w:t>
      </w:r>
      <w:r w:rsidRPr="008C1137">
        <w:t xml:space="preserve"> obhaja</w:t>
      </w:r>
      <w:r>
        <w:t>ti</w:t>
      </w:r>
      <w:r w:rsidRPr="008C1137">
        <w:t xml:space="preserve"> med nedeljsko ali praznično mašo</w:t>
      </w:r>
      <w:r>
        <w:t xml:space="preserve"> in </w:t>
      </w:r>
      <w:r w:rsidRPr="008C1137">
        <w:t xml:space="preserve">ob izrednih </w:t>
      </w:r>
    </w:p>
    <w:p w:rsidR="005716CC" w:rsidRDefault="005716CC" w:rsidP="005910C4">
      <w:pPr>
        <w:jc w:val="both"/>
      </w:pPr>
      <w:r w:rsidRPr="008C1137">
        <w:t xml:space="preserve">priložnostih, ko je veliko ljudi ali če mašnik težko obhaja. </w:t>
      </w:r>
      <w:r>
        <w:t xml:space="preserve">Izredni delivec obhajila pri maši lahko obhaja samo v primeru, da obenem obhaja tudi mašnik. Tudi sicer imajo pri obhajanju prednost pred izrednimi delivci obhajila duhovniki somaševalci oz. diakoni. </w:t>
      </w:r>
    </w:p>
    <w:p w:rsidR="005716CC" w:rsidRDefault="005716CC" w:rsidP="005910C4">
      <w:pPr>
        <w:jc w:val="both"/>
      </w:pPr>
    </w:p>
    <w:p w:rsidR="005716CC" w:rsidRDefault="005716CC" w:rsidP="005910C4">
      <w:pPr>
        <w:numPr>
          <w:ilvl w:val="0"/>
          <w:numId w:val="2"/>
        </w:numPr>
        <w:ind w:left="0" w:firstLine="0"/>
        <w:jc w:val="both"/>
      </w:pPr>
      <w:r w:rsidRPr="00F070C1">
        <w:t>Izredni delivec obhajila pristopi pred oltar pri molitvi</w:t>
      </w:r>
      <w:r>
        <w:t xml:space="preserve"> očenaša, ko se začne obhajilni </w:t>
      </w:r>
      <w:r w:rsidRPr="00F070C1">
        <w:t>obred. Če bo po maši nesel obhajilo na dom, odloži posodico za hostije na oltar.</w:t>
      </w:r>
    </w:p>
    <w:p w:rsidR="005716CC" w:rsidRPr="00F070C1" w:rsidRDefault="005716CC" w:rsidP="005910C4">
      <w:pPr>
        <w:jc w:val="both"/>
      </w:pPr>
    </w:p>
    <w:p w:rsidR="005716CC" w:rsidRPr="00505A6D" w:rsidRDefault="005716CC" w:rsidP="005910C4">
      <w:pPr>
        <w:numPr>
          <w:ilvl w:val="0"/>
          <w:numId w:val="2"/>
        </w:numPr>
        <w:ind w:left="0" w:firstLine="0"/>
        <w:jc w:val="both"/>
      </w:pPr>
      <w:r>
        <w:t xml:space="preserve">Izrednega delivca obhajila obhaja duhovnik in se nikoli ne obhaja sam. Obhajilo sme prejeti pod obema </w:t>
      </w:r>
      <w:r w:rsidRPr="00505A6D">
        <w:t>podobama.</w:t>
      </w:r>
    </w:p>
    <w:p w:rsidR="005716CC" w:rsidRDefault="005716CC" w:rsidP="005910C4">
      <w:pPr>
        <w:jc w:val="both"/>
      </w:pPr>
    </w:p>
    <w:p w:rsidR="005716CC" w:rsidRPr="00505A6D" w:rsidRDefault="005716CC" w:rsidP="005910C4">
      <w:pPr>
        <w:numPr>
          <w:ilvl w:val="0"/>
          <w:numId w:val="2"/>
        </w:numPr>
        <w:ind w:left="0" w:firstLine="0"/>
        <w:jc w:val="both"/>
      </w:pPr>
      <w:r>
        <w:t xml:space="preserve">Za izrednega delivca obhajila, ki bo pri maši delil obhajilo, je primerno, da se predhodno tudi sam obhaja. </w:t>
      </w:r>
    </w:p>
    <w:p w:rsidR="005716CC" w:rsidRDefault="005716CC" w:rsidP="005910C4">
      <w:pPr>
        <w:jc w:val="both"/>
      </w:pPr>
    </w:p>
    <w:p w:rsidR="005716CC" w:rsidRPr="00505A6D" w:rsidRDefault="005716CC" w:rsidP="005910C4">
      <w:pPr>
        <w:numPr>
          <w:ilvl w:val="0"/>
          <w:numId w:val="2"/>
        </w:numPr>
        <w:ind w:left="0" w:firstLine="0"/>
        <w:jc w:val="both"/>
      </w:pPr>
      <w:r>
        <w:t xml:space="preserve">Če je navzoč pri dveh mašah, prejme obhajilo pri obeh, ni pa dovoljeno, da bi prejel </w:t>
      </w:r>
      <w:r w:rsidRPr="00505A6D">
        <w:t>obhajilo večkrat na dan (</w:t>
      </w:r>
      <w:r>
        <w:t xml:space="preserve">prim. </w:t>
      </w:r>
      <w:r w:rsidRPr="00505A6D">
        <w:t>ZCP kan. 917).</w:t>
      </w:r>
    </w:p>
    <w:p w:rsidR="005716CC" w:rsidRDefault="005716CC" w:rsidP="005910C4">
      <w:pPr>
        <w:jc w:val="both"/>
      </w:pPr>
    </w:p>
    <w:p w:rsidR="005716CC" w:rsidRPr="00505A6D" w:rsidRDefault="005716CC" w:rsidP="005910C4">
      <w:pPr>
        <w:numPr>
          <w:ilvl w:val="0"/>
          <w:numId w:val="2"/>
        </w:numPr>
        <w:ind w:left="0" w:firstLine="0"/>
        <w:jc w:val="both"/>
      </w:pPr>
      <w:r w:rsidRPr="00837E1A">
        <w:t>Ciborij s hostijami prejme iz duhovnikovih rok, po ob</w:t>
      </w:r>
      <w:r>
        <w:t xml:space="preserve">hajanju pa ga izroči duhovniku, </w:t>
      </w:r>
      <w:r w:rsidRPr="00505A6D">
        <w:t>položi na oltar ali pred tabernak</w:t>
      </w:r>
      <w:r w:rsidR="004059EB">
        <w:t>elj</w:t>
      </w:r>
      <w:r w:rsidRPr="00505A6D">
        <w:t xml:space="preserve">. </w:t>
      </w:r>
      <w:r>
        <w:t>Duhovnik p</w:t>
      </w:r>
      <w:r w:rsidRPr="00505A6D">
        <w:t xml:space="preserve">ri maši </w:t>
      </w:r>
      <w:r>
        <w:t xml:space="preserve">ciborij prinese </w:t>
      </w:r>
      <w:r w:rsidRPr="00505A6D">
        <w:t>na oltar</w:t>
      </w:r>
      <w:r>
        <w:t xml:space="preserve">, prav tako pa ga </w:t>
      </w:r>
      <w:r w:rsidRPr="00505A6D">
        <w:t>pospravi tudi v tabernakelj.</w:t>
      </w:r>
    </w:p>
    <w:p w:rsidR="005716CC" w:rsidRPr="00837E1A" w:rsidRDefault="005716CC" w:rsidP="005910C4">
      <w:pPr>
        <w:jc w:val="both"/>
      </w:pPr>
    </w:p>
    <w:p w:rsidR="005716CC" w:rsidRDefault="005716CC" w:rsidP="005910C4">
      <w:pPr>
        <w:numPr>
          <w:ilvl w:val="0"/>
          <w:numId w:val="2"/>
        </w:numPr>
        <w:ind w:left="0" w:firstLine="0"/>
        <w:jc w:val="both"/>
      </w:pPr>
      <w:r>
        <w:t>Če</w:t>
      </w:r>
      <w:r w:rsidRPr="00842A78">
        <w:t xml:space="preserve"> obhajilo </w:t>
      </w:r>
      <w:r>
        <w:t xml:space="preserve">poteka </w:t>
      </w:r>
      <w:r w:rsidRPr="00842A78">
        <w:t xml:space="preserve">pod obema podobama, izredni delivec obhajila obhajancu poda </w:t>
      </w:r>
      <w:r>
        <w:t>kelih.</w:t>
      </w:r>
    </w:p>
    <w:p w:rsidR="005716CC" w:rsidRDefault="005716CC" w:rsidP="005910C4">
      <w:pPr>
        <w:jc w:val="both"/>
      </w:pPr>
    </w:p>
    <w:p w:rsidR="005716CC" w:rsidRPr="00505A6D" w:rsidRDefault="005716CC" w:rsidP="005910C4">
      <w:pPr>
        <w:numPr>
          <w:ilvl w:val="0"/>
          <w:numId w:val="2"/>
        </w:numPr>
        <w:ind w:left="0" w:firstLine="0"/>
        <w:jc w:val="both"/>
      </w:pPr>
      <w:r w:rsidRPr="00842A78">
        <w:t xml:space="preserve">Po obhajilu duhovnik pripravi hostije za obhajilo bolnih in ostarelih. </w:t>
      </w:r>
      <w:r>
        <w:t xml:space="preserve">Posodica s </w:t>
      </w:r>
      <w:r w:rsidRPr="00505A6D">
        <w:t>hostijami ostane do konca maše na oltarju</w:t>
      </w:r>
      <w:r>
        <w:t>. D</w:t>
      </w:r>
      <w:r w:rsidRPr="00505A6D">
        <w:t>uhovnik jo izrednemu delivcu obhajila izroči po poljubu oltarja.</w:t>
      </w:r>
    </w:p>
    <w:p w:rsidR="005716CC" w:rsidRPr="00C35D95" w:rsidRDefault="005716CC" w:rsidP="005910C4">
      <w:pPr>
        <w:jc w:val="both"/>
      </w:pPr>
    </w:p>
    <w:p w:rsidR="005716CC" w:rsidRPr="00505A6D" w:rsidRDefault="005716CC" w:rsidP="005910C4">
      <w:pPr>
        <w:numPr>
          <w:ilvl w:val="0"/>
          <w:numId w:val="2"/>
        </w:numPr>
        <w:ind w:left="0" w:firstLine="0"/>
        <w:jc w:val="both"/>
      </w:pPr>
      <w:r w:rsidRPr="005B2858">
        <w:t xml:space="preserve">Pri </w:t>
      </w:r>
      <w:r>
        <w:t>isti maši sme izredni delivec deliti obhajilo in brati Božjo besedo</w:t>
      </w:r>
      <w:r w:rsidRPr="00505A6D">
        <w:t>.</w:t>
      </w:r>
    </w:p>
    <w:p w:rsidR="005716CC" w:rsidRDefault="005716CC" w:rsidP="005716CC">
      <w:pPr>
        <w:jc w:val="both"/>
        <w:rPr>
          <w:b/>
        </w:rPr>
      </w:pPr>
    </w:p>
    <w:p w:rsidR="005716CC" w:rsidRDefault="005716CC" w:rsidP="005716CC">
      <w:pPr>
        <w:jc w:val="both"/>
        <w:rPr>
          <w:b/>
        </w:rPr>
      </w:pPr>
    </w:p>
    <w:p w:rsidR="005716CC" w:rsidRDefault="005716CC" w:rsidP="005716CC">
      <w:pPr>
        <w:numPr>
          <w:ilvl w:val="0"/>
          <w:numId w:val="6"/>
        </w:numPr>
        <w:contextualSpacing/>
        <w:jc w:val="both"/>
        <w:rPr>
          <w:b/>
          <w:sz w:val="28"/>
          <w:szCs w:val="28"/>
        </w:rPr>
      </w:pPr>
      <w:r w:rsidRPr="00A23CF2">
        <w:rPr>
          <w:b/>
          <w:sz w:val="28"/>
          <w:szCs w:val="28"/>
        </w:rPr>
        <w:t>Permanentno oblikovanje</w:t>
      </w:r>
    </w:p>
    <w:p w:rsidR="005716CC" w:rsidRPr="00A23CF2" w:rsidRDefault="005716CC" w:rsidP="005716CC">
      <w:pPr>
        <w:ind w:left="360"/>
        <w:jc w:val="both"/>
        <w:rPr>
          <w:b/>
          <w:sz w:val="28"/>
          <w:szCs w:val="28"/>
        </w:rPr>
      </w:pPr>
    </w:p>
    <w:p w:rsidR="005716CC" w:rsidRPr="005910C4" w:rsidRDefault="005716CC" w:rsidP="005910C4">
      <w:pPr>
        <w:numPr>
          <w:ilvl w:val="0"/>
          <w:numId w:val="2"/>
        </w:numPr>
        <w:ind w:left="0" w:firstLine="0"/>
        <w:jc w:val="both"/>
      </w:pPr>
      <w:r>
        <w:t xml:space="preserve">Škofijske liturgične komisije morajo skrbeti za </w:t>
      </w:r>
      <w:r w:rsidRPr="009D2C8C">
        <w:t>kontinuitet</w:t>
      </w:r>
      <w:r>
        <w:t>o</w:t>
      </w:r>
      <w:r w:rsidRPr="009D2C8C">
        <w:t xml:space="preserve"> liturgičnega in</w:t>
      </w:r>
      <w:r>
        <w:t xml:space="preserve"> </w:t>
      </w:r>
      <w:r w:rsidRPr="00271A78">
        <w:t>duhovnega oblikovanja izrednih delivcev obhajila, župniki pa so dolžni o tem obvestiti vsakega izrednega delivca obhajila.</w:t>
      </w:r>
    </w:p>
    <w:p w:rsidR="005716CC" w:rsidRDefault="005716CC" w:rsidP="005910C4">
      <w:pPr>
        <w:jc w:val="both"/>
      </w:pPr>
    </w:p>
    <w:p w:rsidR="005716CC" w:rsidRPr="005910C4" w:rsidRDefault="005716CC" w:rsidP="005910C4">
      <w:pPr>
        <w:numPr>
          <w:ilvl w:val="0"/>
          <w:numId w:val="2"/>
        </w:numPr>
        <w:ind w:left="0" w:firstLine="0"/>
        <w:jc w:val="both"/>
      </w:pPr>
      <w:r w:rsidRPr="009D2C8C">
        <w:t>I</w:t>
      </w:r>
      <w:r>
        <w:t xml:space="preserve">zredni delivec obhajila </w:t>
      </w:r>
      <w:r w:rsidRPr="009D2C8C">
        <w:t xml:space="preserve">se mora </w:t>
      </w:r>
      <w:r w:rsidRPr="00271A78">
        <w:t>na župnijski, dekanijski ali škofijski ravni</w:t>
      </w:r>
      <w:r>
        <w:t xml:space="preserve"> </w:t>
      </w:r>
      <w:r w:rsidRPr="009D2C8C">
        <w:t>redno udeleževati duhovnih obnov oz. seminarjev</w:t>
      </w:r>
      <w:r w:rsidRPr="00271A78">
        <w:t>, ki služijo duhovnemu poglabljanju, pa tudi izmenjavi izkušenj. O udeležbi dobi potrdilo.</w:t>
      </w:r>
    </w:p>
    <w:p w:rsidR="005716CC" w:rsidRDefault="005716CC" w:rsidP="005910C4">
      <w:pPr>
        <w:jc w:val="both"/>
      </w:pPr>
    </w:p>
    <w:p w:rsidR="005716CC" w:rsidRPr="00271A78" w:rsidRDefault="005716CC" w:rsidP="005910C4">
      <w:pPr>
        <w:numPr>
          <w:ilvl w:val="0"/>
          <w:numId w:val="2"/>
        </w:numPr>
        <w:ind w:left="0" w:firstLine="0"/>
        <w:jc w:val="both"/>
      </w:pPr>
      <w:r w:rsidRPr="00271A78">
        <w:t>Župniki morajo skrbeti za poglobljeno evharistično pobožnost izrednih</w:t>
      </w:r>
      <w:r>
        <w:t xml:space="preserve"> </w:t>
      </w:r>
      <w:r w:rsidRPr="00271A78">
        <w:t xml:space="preserve">delivcev obhajila </w:t>
      </w:r>
      <w:r>
        <w:t xml:space="preserve">v obliki </w:t>
      </w:r>
      <w:r w:rsidRPr="00271A78">
        <w:t>češčenj</w:t>
      </w:r>
      <w:r>
        <w:t>a</w:t>
      </w:r>
      <w:r w:rsidRPr="00271A78">
        <w:t xml:space="preserve"> Najsvetejšega, obisk</w:t>
      </w:r>
      <w:r>
        <w:t>a delavniške maše, vključit</w:t>
      </w:r>
      <w:r w:rsidRPr="00271A78">
        <w:t>v</w:t>
      </w:r>
      <w:r>
        <w:t>e</w:t>
      </w:r>
      <w:r w:rsidRPr="00271A78">
        <w:t xml:space="preserve"> v molitvene skupine in podobno.</w:t>
      </w:r>
    </w:p>
    <w:p w:rsidR="005716CC" w:rsidRDefault="005716CC" w:rsidP="005716CC">
      <w:pPr>
        <w:jc w:val="both"/>
      </w:pPr>
    </w:p>
    <w:p w:rsidR="005716CC" w:rsidRDefault="005716CC" w:rsidP="005716CC">
      <w:pPr>
        <w:jc w:val="both"/>
      </w:pPr>
    </w:p>
    <w:p w:rsidR="005716CC" w:rsidRDefault="005716CC" w:rsidP="005716CC">
      <w:pPr>
        <w:jc w:val="both"/>
      </w:pPr>
      <w:r>
        <w:t xml:space="preserve">Navodila je sprejela in potrdila </w:t>
      </w:r>
      <w:r w:rsidRPr="005D1FB0">
        <w:rPr>
          <w:i/>
        </w:rPr>
        <w:t>Slovenska škofovska konferenca</w:t>
      </w:r>
      <w:r>
        <w:t xml:space="preserve"> 7. oktobra 2013 na 75. redni seji v Kopru, s čimer stopijo v veljavo.</w:t>
      </w:r>
    </w:p>
    <w:p w:rsidR="005716CC" w:rsidRDefault="005716CC" w:rsidP="005716CC">
      <w:pPr>
        <w:jc w:val="both"/>
      </w:pPr>
    </w:p>
    <w:p w:rsidR="005716CC" w:rsidRDefault="005716CC" w:rsidP="005716CC">
      <w:pPr>
        <w:jc w:val="both"/>
      </w:pPr>
    </w:p>
    <w:p w:rsidR="005716CC" w:rsidRDefault="005716CC" w:rsidP="005716CC">
      <w:pPr>
        <w:jc w:val="both"/>
      </w:pPr>
    </w:p>
    <w:p w:rsidR="005716CC" w:rsidRDefault="005716CC" w:rsidP="005716CC">
      <w:pPr>
        <w:ind w:left="4956"/>
        <w:jc w:val="right"/>
      </w:pPr>
      <w:r>
        <w:t>msgr. Andrej Glavan</w:t>
      </w:r>
    </w:p>
    <w:p w:rsidR="005716CC" w:rsidRDefault="005716CC" w:rsidP="005716CC">
      <w:pPr>
        <w:ind w:left="4956"/>
        <w:jc w:val="right"/>
      </w:pPr>
      <w:r>
        <w:t>predsednik SŠK</w:t>
      </w:r>
    </w:p>
    <w:p w:rsidR="008D19F9" w:rsidRDefault="008D19F9" w:rsidP="008D1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sectPr w:rsidR="008D19F9" w:rsidSect="007062D4">
      <w:headerReference w:type="default" r:id="rId10"/>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B0B" w:rsidRDefault="00770B0B">
      <w:r>
        <w:separator/>
      </w:r>
    </w:p>
  </w:endnote>
  <w:endnote w:type="continuationSeparator" w:id="0">
    <w:p w:rsidR="00770B0B" w:rsidRDefault="0077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ce">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Consolas">
    <w:panose1 w:val="020B0609020204030204"/>
    <w:charset w:val="EE"/>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B0B" w:rsidRDefault="00770B0B">
      <w:r>
        <w:separator/>
      </w:r>
    </w:p>
  </w:footnote>
  <w:footnote w:type="continuationSeparator" w:id="0">
    <w:p w:rsidR="00770B0B" w:rsidRDefault="00770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28" w:type="dxa"/>
      <w:tblInd w:w="-106" w:type="dxa"/>
      <w:tblLook w:val="01E0" w:firstRow="1" w:lastRow="1" w:firstColumn="1" w:lastColumn="1" w:noHBand="0" w:noVBand="0"/>
    </w:tblPr>
    <w:tblGrid>
      <w:gridCol w:w="6948"/>
      <w:gridCol w:w="2480"/>
    </w:tblGrid>
    <w:tr w:rsidR="007858B3" w:rsidRPr="008A2004" w:rsidTr="007668AB">
      <w:tc>
        <w:tcPr>
          <w:tcW w:w="6948" w:type="dxa"/>
        </w:tcPr>
        <w:p w:rsidR="007858B3" w:rsidRPr="00F01990" w:rsidRDefault="007858B3" w:rsidP="00F01990">
          <w:pPr>
            <w:pStyle w:val="Naslov5"/>
            <w:spacing w:line="360" w:lineRule="auto"/>
            <w:rPr>
              <w:sz w:val="28"/>
              <w:szCs w:val="28"/>
            </w:rPr>
          </w:pPr>
          <w:r w:rsidRPr="00F01990">
            <w:rPr>
              <w:sz w:val="28"/>
              <w:szCs w:val="28"/>
            </w:rPr>
            <w:t>SLOVENSKA  ŠKOFOVSKA  KONFERENCA</w:t>
          </w:r>
        </w:p>
        <w:p w:rsidR="007858B3" w:rsidRPr="008A2004" w:rsidRDefault="007858B3" w:rsidP="00414370">
          <w:pPr>
            <w:pStyle w:val="Glava"/>
          </w:pPr>
          <w:r w:rsidRPr="00F01990">
            <w:rPr>
              <w:rFonts w:ascii="France" w:hAnsi="France" w:cs="France"/>
              <w:color w:val="FFFFFF"/>
              <w:spacing w:val="40"/>
              <w:sz w:val="18"/>
              <w:szCs w:val="18"/>
              <w:highlight w:val="black"/>
            </w:rPr>
            <w:t xml:space="preserve">CONFERENTIA   EPISCOPORUM  SLOVENIAE </w:t>
          </w:r>
          <w:r w:rsidRPr="00F01990">
            <w:rPr>
              <w:rFonts w:ascii="France" w:hAnsi="France" w:cs="France"/>
              <w:color w:val="FFFFFF"/>
              <w:sz w:val="16"/>
              <w:szCs w:val="16"/>
            </w:rPr>
            <w:t xml:space="preserve">  .    </w:t>
          </w:r>
        </w:p>
      </w:tc>
      <w:tc>
        <w:tcPr>
          <w:tcW w:w="2480" w:type="dxa"/>
        </w:tcPr>
        <w:p w:rsidR="007858B3" w:rsidRPr="00F01990" w:rsidRDefault="007858B3" w:rsidP="00414370">
          <w:pPr>
            <w:rPr>
              <w:rFonts w:ascii="France" w:hAnsi="France" w:cs="France"/>
              <w:sz w:val="16"/>
              <w:szCs w:val="16"/>
            </w:rPr>
          </w:pPr>
          <w:r w:rsidRPr="00F01990">
            <w:rPr>
              <w:rFonts w:ascii="France" w:hAnsi="France" w:cs="France"/>
              <w:sz w:val="16"/>
              <w:szCs w:val="16"/>
            </w:rPr>
            <w:t>Ciril-Metodov trg 4  p. p. 1990</w:t>
          </w:r>
        </w:p>
        <w:p w:rsidR="007858B3" w:rsidRPr="00F01990" w:rsidRDefault="007858B3" w:rsidP="00414370">
          <w:pPr>
            <w:rPr>
              <w:rFonts w:ascii="France" w:hAnsi="France" w:cs="France"/>
              <w:sz w:val="16"/>
              <w:szCs w:val="16"/>
            </w:rPr>
          </w:pPr>
          <w:r w:rsidRPr="00F01990">
            <w:rPr>
              <w:rFonts w:ascii="France" w:hAnsi="France" w:cs="France"/>
              <w:sz w:val="16"/>
              <w:szCs w:val="16"/>
            </w:rPr>
            <w:t>SI – 1001 LJUBLJANA</w:t>
          </w:r>
        </w:p>
        <w:p w:rsidR="007858B3" w:rsidRPr="00F01990" w:rsidRDefault="007858B3" w:rsidP="00414370">
          <w:pPr>
            <w:rPr>
              <w:rFonts w:ascii="France" w:hAnsi="France" w:cs="France"/>
              <w:sz w:val="16"/>
              <w:szCs w:val="16"/>
            </w:rPr>
          </w:pPr>
          <w:r w:rsidRPr="00F01990">
            <w:rPr>
              <w:rFonts w:ascii="France" w:hAnsi="France" w:cs="France"/>
              <w:sz w:val="16"/>
              <w:szCs w:val="16"/>
            </w:rPr>
            <w:t>e-pošta: ssk@rkc.si</w:t>
          </w:r>
        </w:p>
        <w:p w:rsidR="007858B3" w:rsidRPr="00F01990" w:rsidRDefault="007858B3" w:rsidP="00F01990">
          <w:pPr>
            <w:tabs>
              <w:tab w:val="left" w:pos="638"/>
            </w:tabs>
            <w:rPr>
              <w:rFonts w:ascii="France" w:hAnsi="France" w:cs="France"/>
              <w:sz w:val="16"/>
              <w:szCs w:val="16"/>
            </w:rPr>
          </w:pPr>
          <w:r w:rsidRPr="00F01990">
            <w:rPr>
              <w:rFonts w:ascii="France" w:hAnsi="France" w:cs="France"/>
              <w:sz w:val="16"/>
              <w:szCs w:val="16"/>
            </w:rPr>
            <w:t xml:space="preserve">telefon: </w:t>
          </w:r>
          <w:r w:rsidRPr="00F01990">
            <w:rPr>
              <w:rFonts w:ascii="France" w:hAnsi="France" w:cs="France"/>
              <w:sz w:val="16"/>
              <w:szCs w:val="16"/>
            </w:rPr>
            <w:tab/>
            <w:t>386 (0)1 / 42–04–755</w:t>
          </w:r>
        </w:p>
        <w:p w:rsidR="007858B3" w:rsidRPr="00F01990" w:rsidRDefault="007858B3" w:rsidP="00F01990">
          <w:pPr>
            <w:tabs>
              <w:tab w:val="left" w:pos="638"/>
            </w:tabs>
            <w:rPr>
              <w:rFonts w:ascii="France" w:hAnsi="France" w:cs="France"/>
              <w:sz w:val="16"/>
              <w:szCs w:val="16"/>
            </w:rPr>
          </w:pPr>
          <w:r w:rsidRPr="00F01990">
            <w:rPr>
              <w:rFonts w:ascii="France" w:hAnsi="France" w:cs="France"/>
              <w:sz w:val="16"/>
              <w:szCs w:val="16"/>
            </w:rPr>
            <w:t xml:space="preserve">telefaks: </w:t>
          </w:r>
          <w:r w:rsidRPr="00F01990">
            <w:rPr>
              <w:rFonts w:ascii="France" w:hAnsi="France" w:cs="France"/>
              <w:sz w:val="16"/>
              <w:szCs w:val="16"/>
            </w:rPr>
            <w:tab/>
            <w:t>386 (0)1 / 23–15–643</w:t>
          </w:r>
        </w:p>
      </w:tc>
    </w:tr>
  </w:tbl>
  <w:p w:rsidR="007858B3" w:rsidRPr="008A2004" w:rsidRDefault="007858B3" w:rsidP="00414370">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2D4" w:rsidRPr="008A2004" w:rsidRDefault="007062D4" w:rsidP="0041437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D017A"/>
    <w:multiLevelType w:val="hybridMultilevel"/>
    <w:tmpl w:val="02E0CD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2FCD7763"/>
    <w:multiLevelType w:val="hybridMultilevel"/>
    <w:tmpl w:val="A2CE3B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3726752B"/>
    <w:multiLevelType w:val="hybridMultilevel"/>
    <w:tmpl w:val="8FFE81B8"/>
    <w:lvl w:ilvl="0" w:tplc="0434A3EA">
      <w:numFmt w:val="bullet"/>
      <w:lvlText w:val=""/>
      <w:lvlJc w:val="left"/>
      <w:pPr>
        <w:ind w:left="405" w:hanging="405"/>
      </w:pPr>
      <w:rPr>
        <w:rFonts w:ascii="Symbol" w:eastAsia="Times New Roman" w:hAnsi="Symbol" w:cs="Times New Roman" w:hint="default"/>
        <w:color w:val="000000"/>
        <w:sz w:val="20"/>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3">
    <w:nsid w:val="3BC36EC9"/>
    <w:multiLevelType w:val="hybridMultilevel"/>
    <w:tmpl w:val="7034E298"/>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C954F7E"/>
    <w:multiLevelType w:val="hybridMultilevel"/>
    <w:tmpl w:val="0B5659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40AB23F1"/>
    <w:multiLevelType w:val="hybridMultilevel"/>
    <w:tmpl w:val="6A5A913A"/>
    <w:lvl w:ilvl="0" w:tplc="0C00B990">
      <w:start w:val="1"/>
      <w:numFmt w:val="decimal"/>
      <w:lvlText w:val="%1."/>
      <w:lvlJc w:val="left"/>
      <w:pPr>
        <w:ind w:left="360" w:hanging="360"/>
      </w:pPr>
      <w:rPr>
        <w:rFonts w:hint="default"/>
        <w:b w:val="0"/>
        <w:bCs w:val="0"/>
        <w:i w:val="0"/>
        <w:iCs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53C9060B"/>
    <w:multiLevelType w:val="hybridMultilevel"/>
    <w:tmpl w:val="B74A1362"/>
    <w:lvl w:ilvl="0" w:tplc="D9A40F8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6EBE3B27"/>
    <w:multiLevelType w:val="hybridMultilevel"/>
    <w:tmpl w:val="A4EA3F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7BEB4559"/>
    <w:multiLevelType w:val="hybridMultilevel"/>
    <w:tmpl w:val="C232A8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0"/>
  </w:num>
  <w:num w:numId="5">
    <w:abstractNumId w:val="1"/>
  </w:num>
  <w:num w:numId="6">
    <w:abstractNumId w:val="6"/>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703"/>
    <w:rsid w:val="00037D6A"/>
    <w:rsid w:val="00045891"/>
    <w:rsid w:val="00046F90"/>
    <w:rsid w:val="00047F5E"/>
    <w:rsid w:val="00085CD8"/>
    <w:rsid w:val="000A5192"/>
    <w:rsid w:val="000E0ABD"/>
    <w:rsid w:val="00161703"/>
    <w:rsid w:val="00297CBF"/>
    <w:rsid w:val="002A213C"/>
    <w:rsid w:val="0031243D"/>
    <w:rsid w:val="003761A9"/>
    <w:rsid w:val="00381A94"/>
    <w:rsid w:val="003A5C11"/>
    <w:rsid w:val="003C01A0"/>
    <w:rsid w:val="003C5616"/>
    <w:rsid w:val="003D0561"/>
    <w:rsid w:val="004059EB"/>
    <w:rsid w:val="004127AA"/>
    <w:rsid w:val="00414370"/>
    <w:rsid w:val="00414E19"/>
    <w:rsid w:val="00485F5D"/>
    <w:rsid w:val="004A059F"/>
    <w:rsid w:val="004B71F2"/>
    <w:rsid w:val="004D0AA5"/>
    <w:rsid w:val="004D1C84"/>
    <w:rsid w:val="00506393"/>
    <w:rsid w:val="00566BAD"/>
    <w:rsid w:val="005716CC"/>
    <w:rsid w:val="005910C4"/>
    <w:rsid w:val="005D03EF"/>
    <w:rsid w:val="00615510"/>
    <w:rsid w:val="00621277"/>
    <w:rsid w:val="006371B8"/>
    <w:rsid w:val="006B3F7C"/>
    <w:rsid w:val="006B46A2"/>
    <w:rsid w:val="006F0B8C"/>
    <w:rsid w:val="006F1042"/>
    <w:rsid w:val="007062D4"/>
    <w:rsid w:val="007668AB"/>
    <w:rsid w:val="00770B0B"/>
    <w:rsid w:val="007858B3"/>
    <w:rsid w:val="007B52A5"/>
    <w:rsid w:val="008167CF"/>
    <w:rsid w:val="00826182"/>
    <w:rsid w:val="008A2004"/>
    <w:rsid w:val="008B1D03"/>
    <w:rsid w:val="008C48A4"/>
    <w:rsid w:val="008D19F9"/>
    <w:rsid w:val="008E5652"/>
    <w:rsid w:val="009137CC"/>
    <w:rsid w:val="009509EE"/>
    <w:rsid w:val="00966FA5"/>
    <w:rsid w:val="00991CE7"/>
    <w:rsid w:val="009C31B1"/>
    <w:rsid w:val="009C51BA"/>
    <w:rsid w:val="009E56E3"/>
    <w:rsid w:val="009F4980"/>
    <w:rsid w:val="00A43A07"/>
    <w:rsid w:val="00A812A8"/>
    <w:rsid w:val="00AB7C6B"/>
    <w:rsid w:val="00AE635B"/>
    <w:rsid w:val="00AE7145"/>
    <w:rsid w:val="00B14AF6"/>
    <w:rsid w:val="00B21B30"/>
    <w:rsid w:val="00B22B13"/>
    <w:rsid w:val="00B51A0E"/>
    <w:rsid w:val="00B704CE"/>
    <w:rsid w:val="00B8619B"/>
    <w:rsid w:val="00B93CE4"/>
    <w:rsid w:val="00BA5391"/>
    <w:rsid w:val="00BE1C80"/>
    <w:rsid w:val="00C64DA0"/>
    <w:rsid w:val="00CF3C90"/>
    <w:rsid w:val="00D47A85"/>
    <w:rsid w:val="00D6064D"/>
    <w:rsid w:val="00DE65FF"/>
    <w:rsid w:val="00E06E00"/>
    <w:rsid w:val="00E46AE7"/>
    <w:rsid w:val="00E47410"/>
    <w:rsid w:val="00E83BE7"/>
    <w:rsid w:val="00ED77C0"/>
    <w:rsid w:val="00EF0DE8"/>
    <w:rsid w:val="00EF2D90"/>
    <w:rsid w:val="00F01990"/>
    <w:rsid w:val="00F3310E"/>
    <w:rsid w:val="00FC0D65"/>
    <w:rsid w:val="00FC2A99"/>
    <w:rsid w:val="00FC40A3"/>
    <w:rsid w:val="00FD3D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704CE"/>
    <w:rPr>
      <w:sz w:val="24"/>
      <w:szCs w:val="24"/>
    </w:rPr>
  </w:style>
  <w:style w:type="paragraph" w:styleId="Naslov3">
    <w:name w:val="heading 3"/>
    <w:basedOn w:val="Navaden"/>
    <w:next w:val="Navaden"/>
    <w:link w:val="Naslov3Znak"/>
    <w:uiPriority w:val="99"/>
    <w:qFormat/>
    <w:rsid w:val="00B704CE"/>
    <w:pPr>
      <w:keepNext/>
      <w:ind w:left="5580"/>
      <w:jc w:val="center"/>
      <w:outlineLvl w:val="2"/>
    </w:pPr>
    <w:rPr>
      <w:i/>
      <w:iCs/>
    </w:rPr>
  </w:style>
  <w:style w:type="paragraph" w:styleId="Naslov5">
    <w:name w:val="heading 5"/>
    <w:basedOn w:val="Navaden"/>
    <w:next w:val="Navaden"/>
    <w:link w:val="Naslov5Znak"/>
    <w:uiPriority w:val="99"/>
    <w:qFormat/>
    <w:rsid w:val="008B1D03"/>
    <w:pPr>
      <w:keepNext/>
      <w:outlineLvl w:val="4"/>
    </w:pPr>
    <w:rPr>
      <w:rFonts w:ascii="France" w:hAnsi="France" w:cs="France"/>
      <w:sz w:val="36"/>
      <w:szCs w:val="36"/>
      <w:lang w:eastAsia="it-IT"/>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1120C"/>
    <w:rPr>
      <w:rFonts w:asciiTheme="majorHAnsi" w:eastAsiaTheme="majorEastAsia" w:hAnsiTheme="majorHAnsi" w:cstheme="majorBidi"/>
      <w:b/>
      <w:bCs/>
      <w:sz w:val="26"/>
      <w:szCs w:val="26"/>
    </w:rPr>
  </w:style>
  <w:style w:type="character" w:customStyle="1" w:styleId="Naslov5Znak">
    <w:name w:val="Naslov 5 Znak"/>
    <w:basedOn w:val="Privzetapisavaodstavka"/>
    <w:link w:val="Naslov5"/>
    <w:uiPriority w:val="9"/>
    <w:semiHidden/>
    <w:rsid w:val="00D1120C"/>
    <w:rPr>
      <w:rFonts w:asciiTheme="minorHAnsi" w:eastAsiaTheme="minorEastAsia" w:hAnsiTheme="minorHAnsi" w:cstheme="minorBidi"/>
      <w:b/>
      <w:bCs/>
      <w:i/>
      <w:iCs/>
      <w:sz w:val="26"/>
      <w:szCs w:val="26"/>
    </w:rPr>
  </w:style>
  <w:style w:type="paragraph" w:styleId="Glava">
    <w:name w:val="header"/>
    <w:basedOn w:val="Navaden"/>
    <w:link w:val="GlavaZnak"/>
    <w:uiPriority w:val="99"/>
    <w:rsid w:val="008B1D03"/>
    <w:pPr>
      <w:tabs>
        <w:tab w:val="center" w:pos="4536"/>
        <w:tab w:val="right" w:pos="9072"/>
      </w:tabs>
    </w:pPr>
  </w:style>
  <w:style w:type="character" w:customStyle="1" w:styleId="GlavaZnak">
    <w:name w:val="Glava Znak"/>
    <w:basedOn w:val="Privzetapisavaodstavka"/>
    <w:link w:val="Glava"/>
    <w:uiPriority w:val="99"/>
    <w:semiHidden/>
    <w:rsid w:val="00D1120C"/>
    <w:rPr>
      <w:sz w:val="24"/>
      <w:szCs w:val="24"/>
    </w:rPr>
  </w:style>
  <w:style w:type="table" w:styleId="Tabelamrea">
    <w:name w:val="Table Grid"/>
    <w:basedOn w:val="Navadnatabela"/>
    <w:uiPriority w:val="99"/>
    <w:rsid w:val="008B1D0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ga">
    <w:name w:val="footer"/>
    <w:basedOn w:val="Navaden"/>
    <w:link w:val="NogaZnak"/>
    <w:uiPriority w:val="99"/>
    <w:rsid w:val="003761A9"/>
    <w:pPr>
      <w:tabs>
        <w:tab w:val="center" w:pos="4536"/>
        <w:tab w:val="right" w:pos="9072"/>
      </w:tabs>
    </w:pPr>
  </w:style>
  <w:style w:type="character" w:customStyle="1" w:styleId="NogaZnak">
    <w:name w:val="Noga Znak"/>
    <w:basedOn w:val="Privzetapisavaodstavka"/>
    <w:link w:val="Noga"/>
    <w:uiPriority w:val="99"/>
    <w:semiHidden/>
    <w:rsid w:val="00D1120C"/>
    <w:rPr>
      <w:sz w:val="24"/>
      <w:szCs w:val="24"/>
    </w:rPr>
  </w:style>
  <w:style w:type="paragraph" w:styleId="Golobesedilo">
    <w:name w:val="Plain Text"/>
    <w:basedOn w:val="Navaden"/>
    <w:link w:val="GolobesediloZnak"/>
    <w:uiPriority w:val="99"/>
    <w:rsid w:val="00B22B13"/>
    <w:rPr>
      <w:rFonts w:ascii="Consolas" w:hAnsi="Consolas" w:cs="Consolas"/>
      <w:sz w:val="21"/>
      <w:szCs w:val="21"/>
      <w:lang w:eastAsia="en-US"/>
    </w:rPr>
  </w:style>
  <w:style w:type="character" w:customStyle="1" w:styleId="GolobesediloZnak">
    <w:name w:val="Golo besedilo Znak"/>
    <w:basedOn w:val="Privzetapisavaodstavka"/>
    <w:link w:val="Golobesedilo"/>
    <w:uiPriority w:val="99"/>
    <w:locked/>
    <w:rsid w:val="00B22B13"/>
    <w:rPr>
      <w:rFonts w:ascii="Consolas" w:eastAsia="Times New Roman" w:hAnsi="Consolas" w:cs="Consolas"/>
      <w:sz w:val="21"/>
      <w:szCs w:val="21"/>
      <w:lang w:eastAsia="en-US"/>
    </w:rPr>
  </w:style>
  <w:style w:type="paragraph" w:styleId="Brezrazmikov">
    <w:name w:val="No Spacing"/>
    <w:uiPriority w:val="1"/>
    <w:qFormat/>
    <w:rsid w:val="00B8619B"/>
    <w:rPr>
      <w:rFonts w:asciiTheme="minorHAnsi" w:eastAsiaTheme="minorHAnsi" w:hAnsiTheme="minorHAnsi" w:cstheme="minorBidi"/>
      <w:lang w:eastAsia="en-US"/>
    </w:rPr>
  </w:style>
  <w:style w:type="paragraph" w:styleId="HTML-oblikovano">
    <w:name w:val="HTML Preformatted"/>
    <w:basedOn w:val="Navaden"/>
    <w:link w:val="HTML-oblikovanoZnak"/>
    <w:uiPriority w:val="99"/>
    <w:semiHidden/>
    <w:unhideWhenUsed/>
    <w:rsid w:val="008D1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oblikovanoZnak">
    <w:name w:val="HTML-oblikovano Znak"/>
    <w:basedOn w:val="Privzetapisavaodstavka"/>
    <w:link w:val="HTML-oblikovano"/>
    <w:uiPriority w:val="99"/>
    <w:semiHidden/>
    <w:rsid w:val="008D19F9"/>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704CE"/>
    <w:rPr>
      <w:sz w:val="24"/>
      <w:szCs w:val="24"/>
    </w:rPr>
  </w:style>
  <w:style w:type="paragraph" w:styleId="Naslov3">
    <w:name w:val="heading 3"/>
    <w:basedOn w:val="Navaden"/>
    <w:next w:val="Navaden"/>
    <w:link w:val="Naslov3Znak"/>
    <w:uiPriority w:val="99"/>
    <w:qFormat/>
    <w:rsid w:val="00B704CE"/>
    <w:pPr>
      <w:keepNext/>
      <w:ind w:left="5580"/>
      <w:jc w:val="center"/>
      <w:outlineLvl w:val="2"/>
    </w:pPr>
    <w:rPr>
      <w:i/>
      <w:iCs/>
    </w:rPr>
  </w:style>
  <w:style w:type="paragraph" w:styleId="Naslov5">
    <w:name w:val="heading 5"/>
    <w:basedOn w:val="Navaden"/>
    <w:next w:val="Navaden"/>
    <w:link w:val="Naslov5Znak"/>
    <w:uiPriority w:val="99"/>
    <w:qFormat/>
    <w:rsid w:val="008B1D03"/>
    <w:pPr>
      <w:keepNext/>
      <w:outlineLvl w:val="4"/>
    </w:pPr>
    <w:rPr>
      <w:rFonts w:ascii="France" w:hAnsi="France" w:cs="France"/>
      <w:sz w:val="36"/>
      <w:szCs w:val="36"/>
      <w:lang w:eastAsia="it-IT"/>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1120C"/>
    <w:rPr>
      <w:rFonts w:asciiTheme="majorHAnsi" w:eastAsiaTheme="majorEastAsia" w:hAnsiTheme="majorHAnsi" w:cstheme="majorBidi"/>
      <w:b/>
      <w:bCs/>
      <w:sz w:val="26"/>
      <w:szCs w:val="26"/>
    </w:rPr>
  </w:style>
  <w:style w:type="character" w:customStyle="1" w:styleId="Naslov5Znak">
    <w:name w:val="Naslov 5 Znak"/>
    <w:basedOn w:val="Privzetapisavaodstavka"/>
    <w:link w:val="Naslov5"/>
    <w:uiPriority w:val="9"/>
    <w:semiHidden/>
    <w:rsid w:val="00D1120C"/>
    <w:rPr>
      <w:rFonts w:asciiTheme="minorHAnsi" w:eastAsiaTheme="minorEastAsia" w:hAnsiTheme="minorHAnsi" w:cstheme="minorBidi"/>
      <w:b/>
      <w:bCs/>
      <w:i/>
      <w:iCs/>
      <w:sz w:val="26"/>
      <w:szCs w:val="26"/>
    </w:rPr>
  </w:style>
  <w:style w:type="paragraph" w:styleId="Glava">
    <w:name w:val="header"/>
    <w:basedOn w:val="Navaden"/>
    <w:link w:val="GlavaZnak"/>
    <w:uiPriority w:val="99"/>
    <w:rsid w:val="008B1D03"/>
    <w:pPr>
      <w:tabs>
        <w:tab w:val="center" w:pos="4536"/>
        <w:tab w:val="right" w:pos="9072"/>
      </w:tabs>
    </w:pPr>
  </w:style>
  <w:style w:type="character" w:customStyle="1" w:styleId="GlavaZnak">
    <w:name w:val="Glava Znak"/>
    <w:basedOn w:val="Privzetapisavaodstavka"/>
    <w:link w:val="Glava"/>
    <w:uiPriority w:val="99"/>
    <w:semiHidden/>
    <w:rsid w:val="00D1120C"/>
    <w:rPr>
      <w:sz w:val="24"/>
      <w:szCs w:val="24"/>
    </w:rPr>
  </w:style>
  <w:style w:type="table" w:styleId="Tabelamrea">
    <w:name w:val="Table Grid"/>
    <w:basedOn w:val="Navadnatabela"/>
    <w:uiPriority w:val="99"/>
    <w:rsid w:val="008B1D0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ga">
    <w:name w:val="footer"/>
    <w:basedOn w:val="Navaden"/>
    <w:link w:val="NogaZnak"/>
    <w:uiPriority w:val="99"/>
    <w:rsid w:val="003761A9"/>
    <w:pPr>
      <w:tabs>
        <w:tab w:val="center" w:pos="4536"/>
        <w:tab w:val="right" w:pos="9072"/>
      </w:tabs>
    </w:pPr>
  </w:style>
  <w:style w:type="character" w:customStyle="1" w:styleId="NogaZnak">
    <w:name w:val="Noga Znak"/>
    <w:basedOn w:val="Privzetapisavaodstavka"/>
    <w:link w:val="Noga"/>
    <w:uiPriority w:val="99"/>
    <w:semiHidden/>
    <w:rsid w:val="00D1120C"/>
    <w:rPr>
      <w:sz w:val="24"/>
      <w:szCs w:val="24"/>
    </w:rPr>
  </w:style>
  <w:style w:type="paragraph" w:styleId="Golobesedilo">
    <w:name w:val="Plain Text"/>
    <w:basedOn w:val="Navaden"/>
    <w:link w:val="GolobesediloZnak"/>
    <w:uiPriority w:val="99"/>
    <w:rsid w:val="00B22B13"/>
    <w:rPr>
      <w:rFonts w:ascii="Consolas" w:hAnsi="Consolas" w:cs="Consolas"/>
      <w:sz w:val="21"/>
      <w:szCs w:val="21"/>
      <w:lang w:eastAsia="en-US"/>
    </w:rPr>
  </w:style>
  <w:style w:type="character" w:customStyle="1" w:styleId="GolobesediloZnak">
    <w:name w:val="Golo besedilo Znak"/>
    <w:basedOn w:val="Privzetapisavaodstavka"/>
    <w:link w:val="Golobesedilo"/>
    <w:uiPriority w:val="99"/>
    <w:locked/>
    <w:rsid w:val="00B22B13"/>
    <w:rPr>
      <w:rFonts w:ascii="Consolas" w:eastAsia="Times New Roman" w:hAnsi="Consolas" w:cs="Consolas"/>
      <w:sz w:val="21"/>
      <w:szCs w:val="21"/>
      <w:lang w:eastAsia="en-US"/>
    </w:rPr>
  </w:style>
  <w:style w:type="paragraph" w:styleId="Brezrazmikov">
    <w:name w:val="No Spacing"/>
    <w:uiPriority w:val="1"/>
    <w:qFormat/>
    <w:rsid w:val="00B8619B"/>
    <w:rPr>
      <w:rFonts w:asciiTheme="minorHAnsi" w:eastAsiaTheme="minorHAnsi" w:hAnsiTheme="minorHAnsi" w:cstheme="minorBidi"/>
      <w:lang w:eastAsia="en-US"/>
    </w:rPr>
  </w:style>
  <w:style w:type="paragraph" w:styleId="HTML-oblikovano">
    <w:name w:val="HTML Preformatted"/>
    <w:basedOn w:val="Navaden"/>
    <w:link w:val="HTML-oblikovanoZnak"/>
    <w:uiPriority w:val="99"/>
    <w:semiHidden/>
    <w:unhideWhenUsed/>
    <w:rsid w:val="008D1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oblikovanoZnak">
    <w:name w:val="HTML-oblikovano Znak"/>
    <w:basedOn w:val="Privzetapisavaodstavka"/>
    <w:link w:val="HTML-oblikovano"/>
    <w:uiPriority w:val="99"/>
    <w:semiHidden/>
    <w:rsid w:val="008D19F9"/>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0587">
      <w:marLeft w:val="0"/>
      <w:marRight w:val="0"/>
      <w:marTop w:val="0"/>
      <w:marBottom w:val="0"/>
      <w:divBdr>
        <w:top w:val="none" w:sz="0" w:space="0" w:color="auto"/>
        <w:left w:val="none" w:sz="0" w:space="0" w:color="auto"/>
        <w:bottom w:val="none" w:sz="0" w:space="0" w:color="auto"/>
        <w:right w:val="none" w:sz="0" w:space="0" w:color="auto"/>
      </w:divBdr>
    </w:div>
    <w:div w:id="123142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sarna\Application%20Data\Microsoft\Predloge\SSK-predlog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9F01E-7D98-4D89-85B2-2399E2AD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SSK-predloga</Template>
  <TotalTime>0</TotalTime>
  <Pages>4</Pages>
  <Words>1320</Words>
  <Characters>7524</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Št</vt:lpstr>
    </vt:vector>
  </TitlesOfParts>
  <Company>Hewlett-Packard Company</Company>
  <LinksUpToDate>false</LinksUpToDate>
  <CharactersWithSpaces>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Slovenska škofovska konferenca</dc:creator>
  <cp:lastModifiedBy>Slovenska škofovska konferenca</cp:lastModifiedBy>
  <cp:revision>2</cp:revision>
  <cp:lastPrinted>2013-11-18T13:32:00Z</cp:lastPrinted>
  <dcterms:created xsi:type="dcterms:W3CDTF">2014-08-22T08:44:00Z</dcterms:created>
  <dcterms:modified xsi:type="dcterms:W3CDTF">2014-08-22T08:44:00Z</dcterms:modified>
</cp:coreProperties>
</file>